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687" w:rsidRPr="00FE1522" w:rsidRDefault="002E1687" w:rsidP="002E1687">
      <w:pPr>
        <w:jc w:val="center"/>
      </w:pPr>
      <w:r>
        <w:rPr>
          <w:noProof/>
        </w:rPr>
        <w:drawing>
          <wp:inline distT="0" distB="0" distL="0" distR="0">
            <wp:extent cx="390525" cy="508000"/>
            <wp:effectExtent l="0" t="0" r="9525" b="635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 cy="508000"/>
                    </a:xfrm>
                    <a:prstGeom prst="rect">
                      <a:avLst/>
                    </a:prstGeom>
                    <a:noFill/>
                    <a:ln>
                      <a:noFill/>
                    </a:ln>
                  </pic:spPr>
                </pic:pic>
              </a:graphicData>
            </a:graphic>
          </wp:inline>
        </w:drawing>
      </w:r>
    </w:p>
    <w:p w:rsidR="002E1687" w:rsidRPr="00FE1522" w:rsidRDefault="002E1687" w:rsidP="002E1687">
      <w:pPr>
        <w:jc w:val="center"/>
      </w:pPr>
    </w:p>
    <w:p w:rsidR="002E1687" w:rsidRPr="00FE1522" w:rsidRDefault="002E1687" w:rsidP="002E1687">
      <w:pPr>
        <w:jc w:val="center"/>
        <w:rPr>
          <w:b/>
          <w:color w:val="0000FF"/>
          <w:sz w:val="32"/>
          <w:szCs w:val="32"/>
        </w:rPr>
      </w:pPr>
      <w:r w:rsidRPr="00FE1522">
        <w:rPr>
          <w:b/>
          <w:color w:val="0000FF"/>
          <w:sz w:val="32"/>
          <w:szCs w:val="32"/>
        </w:rPr>
        <w:t>ГУБЕРНАТОР</w:t>
      </w:r>
    </w:p>
    <w:p w:rsidR="002E1687" w:rsidRPr="00FE1522" w:rsidRDefault="002E1687" w:rsidP="002E1687">
      <w:pPr>
        <w:jc w:val="center"/>
        <w:rPr>
          <w:b/>
          <w:color w:val="0000FF"/>
          <w:sz w:val="32"/>
          <w:szCs w:val="32"/>
        </w:rPr>
      </w:pPr>
      <w:r w:rsidRPr="00FE1522">
        <w:rPr>
          <w:b/>
          <w:color w:val="0000FF"/>
          <w:sz w:val="32"/>
          <w:szCs w:val="32"/>
        </w:rPr>
        <w:t>НЕНЕЦКОГО АВТОНОМНОГО ОКРУГА</w:t>
      </w:r>
    </w:p>
    <w:p w:rsidR="002E1687" w:rsidRPr="00FE1522" w:rsidRDefault="002E1687" w:rsidP="002E1687">
      <w:pPr>
        <w:jc w:val="center"/>
        <w:rPr>
          <w:color w:val="0000FF"/>
        </w:rPr>
      </w:pPr>
    </w:p>
    <w:p w:rsidR="002E1687" w:rsidRPr="00FE1522" w:rsidRDefault="00653AF7" w:rsidP="002E1687">
      <w:pPr>
        <w:jc w:val="center"/>
        <w:rPr>
          <w:color w:val="0000FF"/>
        </w:rPr>
      </w:pPr>
      <w:r w:rsidRPr="00653AF7">
        <w:rPr>
          <w:noProof/>
        </w:rPr>
        <w:pict>
          <v:line id="Прямая соединительная линия 2"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25pt,.1pt" to="444.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" strokecolor="blue" strokeweight="4.5pt">
            <v:stroke linestyle="thickThin"/>
          </v:line>
        </w:pict>
      </w:r>
      <w:r w:rsidR="002E1687" w:rsidRPr="00FE1522">
        <w:rPr>
          <w:color w:val="0000FF"/>
        </w:rPr>
        <w:t>ул.</w:t>
      </w:r>
      <w:r w:rsidR="002E1687">
        <w:rPr>
          <w:color w:val="0000FF"/>
        </w:rPr>
        <w:t> </w:t>
      </w:r>
      <w:r w:rsidR="002E1687" w:rsidRPr="00FE1522">
        <w:rPr>
          <w:color w:val="0000FF"/>
        </w:rPr>
        <w:t>Смидовича, дом 20, г.</w:t>
      </w:r>
      <w:r w:rsidR="002E1687">
        <w:rPr>
          <w:color w:val="0000FF"/>
        </w:rPr>
        <w:t> </w:t>
      </w:r>
      <w:r w:rsidR="002E1687" w:rsidRPr="00FE1522">
        <w:rPr>
          <w:color w:val="0000FF"/>
        </w:rPr>
        <w:t>Нарьян-Мар, Ненецкий автономный округ, 166000</w:t>
      </w:r>
    </w:p>
    <w:p w:rsidR="002E1687" w:rsidRPr="00FE1522" w:rsidRDefault="002E1687" w:rsidP="002E1687">
      <w:pPr>
        <w:jc w:val="center"/>
        <w:rPr>
          <w:color w:val="0000FF"/>
        </w:rPr>
      </w:pPr>
      <w:r w:rsidRPr="00FE1522">
        <w:rPr>
          <w:color w:val="0000FF"/>
        </w:rPr>
        <w:t xml:space="preserve">тел.(81853) 4-21-13, тел/факс (81853) 4-22-69, </w:t>
      </w:r>
      <w:r w:rsidRPr="00FE1522">
        <w:rPr>
          <w:color w:val="0000FF"/>
          <w:lang w:val="en-US"/>
        </w:rPr>
        <w:t>E</w:t>
      </w:r>
      <w:r w:rsidRPr="00FE1522">
        <w:rPr>
          <w:color w:val="0000FF"/>
        </w:rPr>
        <w:t>-</w:t>
      </w:r>
      <w:proofErr w:type="spellStart"/>
      <w:r w:rsidRPr="00FE1522">
        <w:rPr>
          <w:color w:val="0000FF"/>
          <w:lang w:val="en-US"/>
        </w:rPr>
        <w:t>mail</w:t>
      </w:r>
      <w:r>
        <w:rPr>
          <w:color w:val="0000FF"/>
          <w:lang w:val="en-US"/>
        </w:rPr>
        <w:t>priem</w:t>
      </w:r>
      <w:proofErr w:type="spellEnd"/>
      <w:r w:rsidRPr="00FE1522">
        <w:rPr>
          <w:color w:val="0000FF"/>
        </w:rPr>
        <w:t>@</w:t>
      </w:r>
      <w:proofErr w:type="spellStart"/>
      <w:r>
        <w:rPr>
          <w:color w:val="0000FF"/>
          <w:lang w:val="en-US"/>
        </w:rPr>
        <w:t>adm</w:t>
      </w:r>
      <w:proofErr w:type="spellEnd"/>
      <w:r w:rsidRPr="00751F91">
        <w:rPr>
          <w:color w:val="0000FF"/>
        </w:rPr>
        <w:t>-</w:t>
      </w:r>
      <w:proofErr w:type="spellStart"/>
      <w:r>
        <w:rPr>
          <w:color w:val="0000FF"/>
          <w:lang w:val="en-US"/>
        </w:rPr>
        <w:t>nao</w:t>
      </w:r>
      <w:proofErr w:type="spellEnd"/>
      <w:r w:rsidRPr="00FE1522">
        <w:rPr>
          <w:color w:val="0000FF"/>
        </w:rPr>
        <w:t>.</w:t>
      </w:r>
      <w:proofErr w:type="spellStart"/>
      <w:r w:rsidRPr="00FE1522">
        <w:rPr>
          <w:color w:val="0000FF"/>
          <w:lang w:val="en-US"/>
        </w:rPr>
        <w:t>ru</w:t>
      </w:r>
      <w:proofErr w:type="spellEnd"/>
    </w:p>
    <w:p w:rsidR="002E1687" w:rsidRPr="00B05D2B" w:rsidRDefault="002E1687" w:rsidP="002E1687">
      <w:pPr>
        <w:jc w:val="both"/>
        <w:rPr>
          <w:kern w:val="2"/>
          <w:sz w:val="26"/>
          <w:szCs w:val="26"/>
        </w:rPr>
      </w:pPr>
    </w:p>
    <w:p w:rsidR="002E1687" w:rsidRPr="00B05D2B" w:rsidRDefault="002E1687" w:rsidP="002E1687">
      <w:pPr>
        <w:jc w:val="both"/>
        <w:rPr>
          <w:kern w:val="2"/>
          <w:sz w:val="26"/>
          <w:szCs w:val="26"/>
        </w:rPr>
      </w:pPr>
      <w:r w:rsidRPr="00B05D2B">
        <w:rPr>
          <w:kern w:val="2"/>
          <w:sz w:val="26"/>
          <w:szCs w:val="26"/>
        </w:rPr>
        <w:t xml:space="preserve">от </w:t>
      </w:r>
      <w:r w:rsidR="007635F2">
        <w:rPr>
          <w:kern w:val="2"/>
          <w:sz w:val="26"/>
          <w:szCs w:val="26"/>
        </w:rPr>
        <w:t>22.04</w:t>
      </w:r>
      <w:r w:rsidRPr="00B05D2B">
        <w:rPr>
          <w:kern w:val="2"/>
          <w:sz w:val="26"/>
          <w:szCs w:val="26"/>
        </w:rPr>
        <w:t>.201</w:t>
      </w:r>
      <w:r>
        <w:rPr>
          <w:kern w:val="2"/>
          <w:sz w:val="26"/>
          <w:szCs w:val="26"/>
        </w:rPr>
        <w:t>9</w:t>
      </w:r>
      <w:r w:rsidR="007635F2">
        <w:rPr>
          <w:kern w:val="2"/>
          <w:sz w:val="26"/>
          <w:szCs w:val="26"/>
        </w:rPr>
        <w:t xml:space="preserve"> г.</w:t>
      </w:r>
      <w:r w:rsidRPr="00B05D2B">
        <w:rPr>
          <w:kern w:val="2"/>
          <w:sz w:val="26"/>
          <w:szCs w:val="26"/>
        </w:rPr>
        <w:t xml:space="preserve"> № </w:t>
      </w:r>
      <w:r w:rsidR="007635F2">
        <w:rPr>
          <w:kern w:val="2"/>
          <w:sz w:val="26"/>
          <w:szCs w:val="26"/>
        </w:rPr>
        <w:t>01-34/3513</w:t>
      </w:r>
    </w:p>
    <w:p w:rsidR="002E1687" w:rsidRPr="00B05D2B" w:rsidRDefault="002E1687" w:rsidP="002E1687">
      <w:pPr>
        <w:jc w:val="both"/>
        <w:rPr>
          <w:kern w:val="2"/>
          <w:sz w:val="26"/>
          <w:szCs w:val="26"/>
        </w:rPr>
      </w:pPr>
    </w:p>
    <w:p w:rsidR="002E1687" w:rsidRDefault="002E1687" w:rsidP="002E1687">
      <w:pPr>
        <w:ind w:left="4820"/>
        <w:jc w:val="center"/>
        <w:rPr>
          <w:kern w:val="2"/>
          <w:sz w:val="26"/>
          <w:szCs w:val="26"/>
        </w:rPr>
      </w:pPr>
      <w:r>
        <w:rPr>
          <w:kern w:val="2"/>
          <w:sz w:val="26"/>
          <w:szCs w:val="26"/>
        </w:rPr>
        <w:t xml:space="preserve">Председателю </w:t>
      </w:r>
    </w:p>
    <w:p w:rsidR="002E1687" w:rsidRDefault="002E1687" w:rsidP="002E1687">
      <w:pPr>
        <w:ind w:left="4820"/>
        <w:jc w:val="center"/>
        <w:rPr>
          <w:kern w:val="2"/>
          <w:sz w:val="26"/>
          <w:szCs w:val="26"/>
        </w:rPr>
      </w:pPr>
      <w:r>
        <w:rPr>
          <w:kern w:val="2"/>
          <w:sz w:val="26"/>
          <w:szCs w:val="26"/>
        </w:rPr>
        <w:t xml:space="preserve">Собрания депутатов </w:t>
      </w:r>
    </w:p>
    <w:p w:rsidR="002E1687" w:rsidRPr="00B05D2B" w:rsidRDefault="002E1687" w:rsidP="002E1687">
      <w:pPr>
        <w:ind w:left="4820"/>
        <w:jc w:val="center"/>
        <w:rPr>
          <w:kern w:val="2"/>
          <w:sz w:val="26"/>
          <w:szCs w:val="26"/>
        </w:rPr>
      </w:pPr>
      <w:r>
        <w:rPr>
          <w:kern w:val="2"/>
          <w:sz w:val="26"/>
          <w:szCs w:val="26"/>
        </w:rPr>
        <w:t>Ненецкого автономного округа</w:t>
      </w:r>
    </w:p>
    <w:p w:rsidR="002E1687" w:rsidRPr="00B05D2B" w:rsidRDefault="002E1687" w:rsidP="002E1687">
      <w:pPr>
        <w:ind w:left="4820"/>
        <w:jc w:val="center"/>
        <w:rPr>
          <w:kern w:val="2"/>
          <w:sz w:val="26"/>
          <w:szCs w:val="26"/>
        </w:rPr>
      </w:pPr>
    </w:p>
    <w:p w:rsidR="002E1687" w:rsidRPr="00B05D2B" w:rsidRDefault="002E1687" w:rsidP="002E1687">
      <w:pPr>
        <w:ind w:left="4820"/>
        <w:jc w:val="center"/>
        <w:rPr>
          <w:kern w:val="2"/>
          <w:sz w:val="26"/>
          <w:szCs w:val="26"/>
        </w:rPr>
      </w:pPr>
      <w:r>
        <w:rPr>
          <w:kern w:val="2"/>
          <w:sz w:val="26"/>
          <w:szCs w:val="26"/>
        </w:rPr>
        <w:t>А.И. ЛУТОВИНОВУ</w:t>
      </w:r>
    </w:p>
    <w:p w:rsidR="002E1687" w:rsidRPr="008E412D" w:rsidRDefault="002E1687" w:rsidP="002E1687">
      <w:pPr>
        <w:jc w:val="center"/>
        <w:rPr>
          <w:kern w:val="2"/>
          <w:sz w:val="26"/>
          <w:szCs w:val="26"/>
        </w:rPr>
      </w:pPr>
    </w:p>
    <w:p w:rsidR="002E1687" w:rsidRPr="008E412D" w:rsidRDefault="002E1687" w:rsidP="002E1687">
      <w:pPr>
        <w:jc w:val="center"/>
        <w:rPr>
          <w:kern w:val="2"/>
          <w:sz w:val="26"/>
          <w:szCs w:val="26"/>
        </w:rPr>
      </w:pPr>
    </w:p>
    <w:p w:rsidR="002E1687" w:rsidRPr="008E412D" w:rsidRDefault="002E1687" w:rsidP="002E1687">
      <w:pPr>
        <w:jc w:val="center"/>
        <w:rPr>
          <w:kern w:val="2"/>
          <w:sz w:val="26"/>
          <w:szCs w:val="26"/>
        </w:rPr>
      </w:pPr>
      <w:r w:rsidRPr="008E412D">
        <w:rPr>
          <w:kern w:val="2"/>
          <w:sz w:val="26"/>
          <w:szCs w:val="26"/>
        </w:rPr>
        <w:t>Уважаемый Александр Ильич!</w:t>
      </w:r>
    </w:p>
    <w:p w:rsidR="002E1687" w:rsidRPr="008E412D" w:rsidRDefault="002E1687" w:rsidP="002E1687">
      <w:pPr>
        <w:jc w:val="center"/>
        <w:rPr>
          <w:color w:val="1F497D"/>
          <w:kern w:val="2"/>
          <w:sz w:val="26"/>
          <w:szCs w:val="26"/>
        </w:rPr>
      </w:pPr>
    </w:p>
    <w:p w:rsidR="002E1687" w:rsidRPr="00C471D6" w:rsidRDefault="002E1687" w:rsidP="002E1687">
      <w:pPr>
        <w:tabs>
          <w:tab w:val="left" w:pos="855"/>
          <w:tab w:val="center" w:pos="4947"/>
        </w:tabs>
        <w:ind w:firstLine="709"/>
        <w:contextualSpacing/>
        <w:jc w:val="both"/>
        <w:rPr>
          <w:sz w:val="26"/>
          <w:szCs w:val="26"/>
        </w:rPr>
      </w:pPr>
      <w:r w:rsidRPr="0017617B">
        <w:rPr>
          <w:sz w:val="26"/>
          <w:szCs w:val="26"/>
        </w:rPr>
        <w:t>В соответствии со статьей 29 Устава Ненецкого автономного округав порядке законодательной инициативы вношу на рассмотрение Собрания депутатов Ненецкого автономного округа проект закона Ненецкого автономного округа</w:t>
      </w:r>
      <w:r w:rsidRPr="00C471D6">
        <w:rPr>
          <w:sz w:val="26"/>
          <w:szCs w:val="26"/>
        </w:rPr>
        <w:t>«</w:t>
      </w:r>
      <w:r w:rsidRPr="0090725F">
        <w:rPr>
          <w:sz w:val="26"/>
          <w:szCs w:val="26"/>
        </w:rPr>
        <w:t>Об Уполномоченном по правам ребенкав Ненецком автономном округе</w:t>
      </w:r>
      <w:r>
        <w:rPr>
          <w:sz w:val="26"/>
          <w:szCs w:val="26"/>
        </w:rPr>
        <w:t>».</w:t>
      </w:r>
    </w:p>
    <w:p w:rsidR="002E1687" w:rsidRPr="00843D85" w:rsidRDefault="002E1687" w:rsidP="002E1687">
      <w:pPr>
        <w:widowControl w:val="0"/>
        <w:ind w:firstLine="709"/>
        <w:jc w:val="both"/>
        <w:rPr>
          <w:sz w:val="26"/>
          <w:szCs w:val="26"/>
        </w:rPr>
      </w:pPr>
      <w:r w:rsidRPr="00843D85">
        <w:rPr>
          <w:sz w:val="26"/>
          <w:szCs w:val="26"/>
        </w:rPr>
        <w:t xml:space="preserve">На заседаниях комитета (комиссии), сессии Собрания депутатов Ненецкого автономного округа </w:t>
      </w:r>
      <w:r w:rsidRPr="00AB0704">
        <w:rPr>
          <w:sz w:val="26"/>
          <w:szCs w:val="26"/>
        </w:rPr>
        <w:t xml:space="preserve">законопроект представит </w:t>
      </w:r>
      <w:r>
        <w:rPr>
          <w:sz w:val="26"/>
          <w:szCs w:val="26"/>
        </w:rPr>
        <w:t xml:space="preserve">руководитель Департамента внутренней политики Ненецкого автономного округа </w:t>
      </w:r>
      <w:proofErr w:type="spellStart"/>
      <w:r>
        <w:rPr>
          <w:sz w:val="26"/>
          <w:szCs w:val="26"/>
        </w:rPr>
        <w:t>Рахмилевич</w:t>
      </w:r>
      <w:proofErr w:type="spellEnd"/>
      <w:r>
        <w:rPr>
          <w:sz w:val="26"/>
          <w:szCs w:val="26"/>
        </w:rPr>
        <w:t xml:space="preserve"> Павел Захарович</w:t>
      </w:r>
      <w:r w:rsidRPr="00843D85">
        <w:rPr>
          <w:sz w:val="26"/>
          <w:szCs w:val="26"/>
        </w:rPr>
        <w:t>.</w:t>
      </w:r>
    </w:p>
    <w:p w:rsidR="002E1687" w:rsidRPr="0078614F" w:rsidRDefault="002E1687" w:rsidP="002E1687">
      <w:pPr>
        <w:widowControl w:val="0"/>
        <w:ind w:firstLine="709"/>
        <w:jc w:val="both"/>
        <w:rPr>
          <w:sz w:val="26"/>
          <w:szCs w:val="26"/>
        </w:rPr>
      </w:pPr>
    </w:p>
    <w:tbl>
      <w:tblPr>
        <w:tblW w:w="0" w:type="auto"/>
        <w:tblLook w:val="04A0"/>
      </w:tblPr>
      <w:tblGrid>
        <w:gridCol w:w="2333"/>
        <w:gridCol w:w="326"/>
        <w:gridCol w:w="6911"/>
      </w:tblGrid>
      <w:tr w:rsidR="002E1687" w:rsidRPr="00231053" w:rsidTr="009A41AE">
        <w:tc>
          <w:tcPr>
            <w:tcW w:w="2333" w:type="dxa"/>
            <w:shd w:val="clear" w:color="auto" w:fill="auto"/>
          </w:tcPr>
          <w:p w:rsidR="002E1687" w:rsidRPr="00231053" w:rsidRDefault="002E1687" w:rsidP="009A41AE">
            <w:pPr>
              <w:ind w:left="709" w:right="-91"/>
              <w:rPr>
                <w:kern w:val="26"/>
                <w:sz w:val="26"/>
                <w:szCs w:val="26"/>
              </w:rPr>
            </w:pPr>
            <w:r w:rsidRPr="00231053">
              <w:rPr>
                <w:kern w:val="26"/>
                <w:sz w:val="26"/>
                <w:szCs w:val="26"/>
              </w:rPr>
              <w:t>Приложение:</w:t>
            </w:r>
          </w:p>
        </w:tc>
        <w:tc>
          <w:tcPr>
            <w:tcW w:w="326" w:type="dxa"/>
          </w:tcPr>
          <w:p w:rsidR="002E1687" w:rsidRPr="00231053" w:rsidRDefault="002E1687" w:rsidP="009A41AE">
            <w:pPr>
              <w:ind w:left="-64" w:right="-89"/>
              <w:rPr>
                <w:kern w:val="26"/>
                <w:sz w:val="26"/>
                <w:szCs w:val="26"/>
              </w:rPr>
            </w:pPr>
            <w:r w:rsidRPr="00231053">
              <w:rPr>
                <w:kern w:val="26"/>
                <w:sz w:val="26"/>
                <w:szCs w:val="26"/>
              </w:rPr>
              <w:t>1.</w:t>
            </w:r>
          </w:p>
        </w:tc>
        <w:tc>
          <w:tcPr>
            <w:tcW w:w="6911" w:type="dxa"/>
            <w:shd w:val="clear" w:color="auto" w:fill="auto"/>
          </w:tcPr>
          <w:p w:rsidR="002E1687" w:rsidRPr="00231053" w:rsidRDefault="002E1687" w:rsidP="009A41AE">
            <w:pPr>
              <w:widowControl w:val="0"/>
              <w:tabs>
                <w:tab w:val="left" w:pos="900"/>
                <w:tab w:val="left" w:pos="993"/>
                <w:tab w:val="left" w:pos="2410"/>
                <w:tab w:val="left" w:pos="2700"/>
                <w:tab w:val="left" w:pos="2835"/>
                <w:tab w:val="left" w:pos="2977"/>
              </w:tabs>
              <w:rPr>
                <w:kern w:val="26"/>
                <w:sz w:val="26"/>
                <w:szCs w:val="26"/>
              </w:rPr>
            </w:pPr>
            <w:r w:rsidRPr="00E513C8">
              <w:rPr>
                <w:kern w:val="26"/>
                <w:sz w:val="26"/>
                <w:szCs w:val="26"/>
              </w:rPr>
              <w:t>Текс</w:t>
            </w:r>
            <w:r>
              <w:rPr>
                <w:kern w:val="26"/>
                <w:sz w:val="26"/>
                <w:szCs w:val="26"/>
              </w:rPr>
              <w:t>т законопроекта на 9</w:t>
            </w:r>
            <w:r w:rsidRPr="00E513C8">
              <w:rPr>
                <w:kern w:val="26"/>
                <w:sz w:val="26"/>
                <w:szCs w:val="26"/>
              </w:rPr>
              <w:t xml:space="preserve"> л. в 1 экз.</w:t>
            </w:r>
          </w:p>
        </w:tc>
      </w:tr>
      <w:tr w:rsidR="002E1687" w:rsidRPr="00231053" w:rsidTr="009A41AE">
        <w:tc>
          <w:tcPr>
            <w:tcW w:w="2333" w:type="dxa"/>
            <w:shd w:val="clear" w:color="auto" w:fill="auto"/>
          </w:tcPr>
          <w:p w:rsidR="002E1687" w:rsidRPr="00231053" w:rsidRDefault="002E1687" w:rsidP="009A41AE">
            <w:pPr>
              <w:ind w:left="709" w:right="-91"/>
              <w:rPr>
                <w:kern w:val="26"/>
                <w:sz w:val="26"/>
                <w:szCs w:val="26"/>
              </w:rPr>
            </w:pPr>
          </w:p>
        </w:tc>
        <w:tc>
          <w:tcPr>
            <w:tcW w:w="326" w:type="dxa"/>
          </w:tcPr>
          <w:p w:rsidR="002E1687" w:rsidRPr="00231053" w:rsidRDefault="002E1687" w:rsidP="009A41AE">
            <w:pPr>
              <w:ind w:left="-64" w:right="-89"/>
              <w:rPr>
                <w:kern w:val="26"/>
                <w:sz w:val="26"/>
                <w:szCs w:val="26"/>
              </w:rPr>
            </w:pPr>
            <w:r w:rsidRPr="00231053">
              <w:rPr>
                <w:kern w:val="26"/>
                <w:sz w:val="26"/>
                <w:szCs w:val="26"/>
              </w:rPr>
              <w:t>2.</w:t>
            </w:r>
          </w:p>
        </w:tc>
        <w:tc>
          <w:tcPr>
            <w:tcW w:w="6911" w:type="dxa"/>
            <w:shd w:val="clear" w:color="auto" w:fill="auto"/>
          </w:tcPr>
          <w:p w:rsidR="002E1687" w:rsidRPr="00231053" w:rsidRDefault="002E1687" w:rsidP="009A41AE">
            <w:pPr>
              <w:widowControl w:val="0"/>
              <w:tabs>
                <w:tab w:val="left" w:pos="900"/>
                <w:tab w:val="left" w:pos="993"/>
                <w:tab w:val="left" w:pos="2410"/>
                <w:tab w:val="left" w:pos="2700"/>
                <w:tab w:val="left" w:pos="2835"/>
                <w:tab w:val="left" w:pos="2977"/>
              </w:tabs>
              <w:rPr>
                <w:kern w:val="26"/>
                <w:sz w:val="26"/>
                <w:szCs w:val="26"/>
              </w:rPr>
            </w:pPr>
            <w:r w:rsidRPr="00E513C8">
              <w:rPr>
                <w:kern w:val="26"/>
                <w:sz w:val="26"/>
                <w:szCs w:val="26"/>
              </w:rPr>
              <w:t xml:space="preserve">Пояснительная записка к </w:t>
            </w:r>
            <w:r>
              <w:rPr>
                <w:kern w:val="26"/>
                <w:sz w:val="26"/>
                <w:szCs w:val="26"/>
              </w:rPr>
              <w:t>законопроекту</w:t>
            </w:r>
            <w:r w:rsidRPr="00E513C8">
              <w:rPr>
                <w:kern w:val="26"/>
                <w:sz w:val="26"/>
                <w:szCs w:val="26"/>
              </w:rPr>
              <w:t xml:space="preserve"> на </w:t>
            </w:r>
            <w:r>
              <w:rPr>
                <w:kern w:val="26"/>
                <w:sz w:val="26"/>
                <w:szCs w:val="26"/>
              </w:rPr>
              <w:t>1</w:t>
            </w:r>
            <w:r w:rsidRPr="00E513C8">
              <w:rPr>
                <w:kern w:val="26"/>
                <w:sz w:val="26"/>
                <w:szCs w:val="26"/>
              </w:rPr>
              <w:t xml:space="preserve"> л. в 1 экз.</w:t>
            </w:r>
          </w:p>
        </w:tc>
      </w:tr>
      <w:tr w:rsidR="002E1687" w:rsidRPr="00231053" w:rsidTr="009A41AE">
        <w:tc>
          <w:tcPr>
            <w:tcW w:w="2333" w:type="dxa"/>
            <w:shd w:val="clear" w:color="auto" w:fill="auto"/>
          </w:tcPr>
          <w:p w:rsidR="002E1687" w:rsidRPr="00231053" w:rsidRDefault="002E1687" w:rsidP="009A41AE">
            <w:pPr>
              <w:ind w:left="709" w:right="-91"/>
              <w:rPr>
                <w:kern w:val="26"/>
                <w:sz w:val="26"/>
                <w:szCs w:val="26"/>
              </w:rPr>
            </w:pPr>
          </w:p>
        </w:tc>
        <w:tc>
          <w:tcPr>
            <w:tcW w:w="326" w:type="dxa"/>
          </w:tcPr>
          <w:p w:rsidR="002E1687" w:rsidRPr="00231053" w:rsidRDefault="002E1687" w:rsidP="009A41AE">
            <w:pPr>
              <w:ind w:left="-64" w:right="-89"/>
              <w:rPr>
                <w:kern w:val="26"/>
                <w:sz w:val="26"/>
                <w:szCs w:val="26"/>
              </w:rPr>
            </w:pPr>
            <w:r>
              <w:rPr>
                <w:kern w:val="26"/>
                <w:sz w:val="26"/>
                <w:szCs w:val="26"/>
              </w:rPr>
              <w:t>3.</w:t>
            </w:r>
          </w:p>
        </w:tc>
        <w:tc>
          <w:tcPr>
            <w:tcW w:w="6911" w:type="dxa"/>
            <w:shd w:val="clear" w:color="auto" w:fill="auto"/>
          </w:tcPr>
          <w:p w:rsidR="002E1687" w:rsidRPr="00E513C8" w:rsidRDefault="002E1687" w:rsidP="009A41AE">
            <w:pPr>
              <w:widowControl w:val="0"/>
              <w:tabs>
                <w:tab w:val="left" w:pos="900"/>
                <w:tab w:val="left" w:pos="993"/>
                <w:tab w:val="left" w:pos="2410"/>
                <w:tab w:val="left" w:pos="2700"/>
                <w:tab w:val="left" w:pos="2835"/>
                <w:tab w:val="left" w:pos="2977"/>
              </w:tabs>
              <w:jc w:val="both"/>
              <w:rPr>
                <w:kern w:val="26"/>
                <w:sz w:val="26"/>
                <w:szCs w:val="26"/>
              </w:rPr>
            </w:pPr>
            <w:r w:rsidRPr="00E513C8">
              <w:rPr>
                <w:kern w:val="26"/>
                <w:sz w:val="26"/>
                <w:szCs w:val="26"/>
              </w:rPr>
              <w:t xml:space="preserve">Копии перечисленных документов </w:t>
            </w:r>
            <w:r w:rsidRPr="00AB0704">
              <w:rPr>
                <w:sz w:val="26"/>
                <w:szCs w:val="26"/>
              </w:rPr>
              <w:t xml:space="preserve">и настоящего письма </w:t>
            </w:r>
            <w:r>
              <w:rPr>
                <w:sz w:val="26"/>
                <w:szCs w:val="26"/>
              </w:rPr>
              <w:br/>
            </w:r>
            <w:r w:rsidRPr="00E513C8">
              <w:rPr>
                <w:kern w:val="26"/>
                <w:sz w:val="26"/>
                <w:szCs w:val="26"/>
              </w:rPr>
              <w:t>в электронном виде.</w:t>
            </w:r>
          </w:p>
        </w:tc>
      </w:tr>
    </w:tbl>
    <w:p w:rsidR="002E1687" w:rsidRDefault="002E1687" w:rsidP="002E1687">
      <w:pPr>
        <w:tabs>
          <w:tab w:val="left" w:pos="993"/>
        </w:tabs>
        <w:autoSpaceDE w:val="0"/>
        <w:autoSpaceDN w:val="0"/>
        <w:adjustRightInd w:val="0"/>
        <w:ind w:firstLine="709"/>
        <w:jc w:val="right"/>
        <w:outlineLvl w:val="0"/>
        <w:rPr>
          <w:kern w:val="2"/>
          <w:sz w:val="26"/>
          <w:szCs w:val="26"/>
        </w:rPr>
      </w:pPr>
    </w:p>
    <w:p w:rsidR="002E1687" w:rsidRPr="0078614F" w:rsidRDefault="002E1687" w:rsidP="002E1687">
      <w:pPr>
        <w:tabs>
          <w:tab w:val="left" w:pos="993"/>
        </w:tabs>
        <w:autoSpaceDE w:val="0"/>
        <w:autoSpaceDN w:val="0"/>
        <w:adjustRightInd w:val="0"/>
        <w:ind w:firstLine="709"/>
        <w:jc w:val="right"/>
        <w:outlineLvl w:val="0"/>
        <w:rPr>
          <w:kern w:val="2"/>
          <w:sz w:val="26"/>
          <w:szCs w:val="26"/>
        </w:rPr>
      </w:pPr>
    </w:p>
    <w:p w:rsidR="002E1687" w:rsidRPr="0078614F" w:rsidRDefault="002E1687" w:rsidP="002E1687">
      <w:pPr>
        <w:autoSpaceDE w:val="0"/>
        <w:autoSpaceDN w:val="0"/>
        <w:adjustRightInd w:val="0"/>
        <w:ind w:firstLine="709"/>
        <w:jc w:val="right"/>
        <w:outlineLvl w:val="0"/>
        <w:rPr>
          <w:kern w:val="2"/>
          <w:sz w:val="26"/>
          <w:szCs w:val="26"/>
        </w:rPr>
      </w:pPr>
    </w:p>
    <w:p w:rsidR="002E1687" w:rsidRDefault="002E1687" w:rsidP="002E1687">
      <w:pPr>
        <w:jc w:val="right"/>
        <w:rPr>
          <w:kern w:val="2"/>
          <w:sz w:val="26"/>
          <w:szCs w:val="26"/>
        </w:rPr>
      </w:pPr>
      <w:r>
        <w:rPr>
          <w:kern w:val="2"/>
          <w:sz w:val="26"/>
          <w:szCs w:val="26"/>
        </w:rPr>
        <w:t xml:space="preserve">А.В. </w:t>
      </w:r>
      <w:proofErr w:type="spellStart"/>
      <w:r>
        <w:rPr>
          <w:kern w:val="2"/>
          <w:sz w:val="26"/>
          <w:szCs w:val="26"/>
        </w:rPr>
        <w:t>Цыбульский</w:t>
      </w:r>
      <w:proofErr w:type="spellEnd"/>
    </w:p>
    <w:p w:rsidR="00C76949" w:rsidRDefault="00C76949" w:rsidP="0023754D">
      <w:pPr>
        <w:widowControl w:val="0"/>
        <w:autoSpaceDE w:val="0"/>
        <w:autoSpaceDN w:val="0"/>
        <w:jc w:val="right"/>
        <w:rPr>
          <w:sz w:val="24"/>
          <w:szCs w:val="24"/>
        </w:rPr>
      </w:pPr>
    </w:p>
    <w:p w:rsidR="002E1687" w:rsidRDefault="002E1687" w:rsidP="0023754D">
      <w:pPr>
        <w:widowControl w:val="0"/>
        <w:autoSpaceDE w:val="0"/>
        <w:autoSpaceDN w:val="0"/>
        <w:jc w:val="right"/>
        <w:rPr>
          <w:sz w:val="24"/>
          <w:szCs w:val="24"/>
        </w:rPr>
      </w:pPr>
    </w:p>
    <w:p w:rsidR="002E1687" w:rsidRDefault="002E1687" w:rsidP="0023754D">
      <w:pPr>
        <w:widowControl w:val="0"/>
        <w:autoSpaceDE w:val="0"/>
        <w:autoSpaceDN w:val="0"/>
        <w:jc w:val="right"/>
        <w:rPr>
          <w:sz w:val="24"/>
          <w:szCs w:val="24"/>
        </w:rPr>
      </w:pPr>
    </w:p>
    <w:p w:rsidR="002E1687" w:rsidRDefault="002E1687" w:rsidP="0023754D">
      <w:pPr>
        <w:widowControl w:val="0"/>
        <w:autoSpaceDE w:val="0"/>
        <w:autoSpaceDN w:val="0"/>
        <w:jc w:val="right"/>
        <w:rPr>
          <w:sz w:val="24"/>
          <w:szCs w:val="24"/>
        </w:rPr>
      </w:pPr>
    </w:p>
    <w:p w:rsidR="002E1687" w:rsidRDefault="002E1687" w:rsidP="0023754D">
      <w:pPr>
        <w:widowControl w:val="0"/>
        <w:autoSpaceDE w:val="0"/>
        <w:autoSpaceDN w:val="0"/>
        <w:jc w:val="right"/>
        <w:rPr>
          <w:sz w:val="24"/>
          <w:szCs w:val="24"/>
        </w:rPr>
      </w:pPr>
    </w:p>
    <w:p w:rsidR="002E1687" w:rsidRDefault="0034746F" w:rsidP="0034746F">
      <w:pPr>
        <w:widowControl w:val="0"/>
        <w:tabs>
          <w:tab w:val="left" w:pos="8559"/>
        </w:tabs>
        <w:autoSpaceDE w:val="0"/>
        <w:autoSpaceDN w:val="0"/>
        <w:rPr>
          <w:sz w:val="24"/>
          <w:szCs w:val="24"/>
        </w:rPr>
      </w:pPr>
      <w:r>
        <w:rPr>
          <w:sz w:val="24"/>
          <w:szCs w:val="24"/>
        </w:rPr>
        <w:tab/>
      </w:r>
    </w:p>
    <w:p w:rsidR="002E1687" w:rsidRDefault="002E1687" w:rsidP="0023754D">
      <w:pPr>
        <w:widowControl w:val="0"/>
        <w:autoSpaceDE w:val="0"/>
        <w:autoSpaceDN w:val="0"/>
        <w:jc w:val="right"/>
        <w:rPr>
          <w:sz w:val="24"/>
          <w:szCs w:val="24"/>
        </w:rPr>
      </w:pPr>
    </w:p>
    <w:p w:rsidR="006B67B6" w:rsidRPr="004F2252" w:rsidRDefault="006B67B6" w:rsidP="006B67B6">
      <w:pPr>
        <w:jc w:val="right"/>
        <w:rPr>
          <w:rFonts w:eastAsia="Calibri"/>
          <w:i/>
          <w:color w:val="003366"/>
          <w:sz w:val="18"/>
          <w:szCs w:val="18"/>
        </w:rPr>
      </w:pPr>
      <w:r w:rsidRPr="004F2252">
        <w:rPr>
          <w:rFonts w:eastAsia="Calibri"/>
          <w:i/>
          <w:color w:val="003366"/>
          <w:sz w:val="18"/>
          <w:szCs w:val="18"/>
        </w:rPr>
        <w:t>(Получено) Собрание депутатов НАО</w:t>
      </w:r>
    </w:p>
    <w:p w:rsidR="006B67B6" w:rsidRPr="004F2252" w:rsidRDefault="006B67B6" w:rsidP="006B67B6">
      <w:pPr>
        <w:spacing w:after="200" w:line="276" w:lineRule="auto"/>
        <w:rPr>
          <w:rFonts w:ascii="Calibri" w:eastAsia="Calibri" w:hAnsi="Calibri"/>
          <w:sz w:val="22"/>
          <w:szCs w:val="22"/>
          <w:lang w:eastAsia="en-US"/>
        </w:rPr>
      </w:pPr>
      <w:r w:rsidRPr="004F2252">
        <w:rPr>
          <w:rFonts w:eastAsia="Calibri"/>
          <w:i/>
          <w:color w:val="003366"/>
          <w:sz w:val="18"/>
          <w:szCs w:val="18"/>
        </w:rPr>
        <w:t xml:space="preserve">                                                                                                                                                  Вх. № 1</w:t>
      </w:r>
      <w:r>
        <w:rPr>
          <w:rFonts w:eastAsia="Calibri"/>
          <w:i/>
          <w:color w:val="003366"/>
          <w:sz w:val="18"/>
          <w:szCs w:val="18"/>
        </w:rPr>
        <w:t>3</w:t>
      </w:r>
      <w:r w:rsidRPr="004F2252">
        <w:rPr>
          <w:rFonts w:eastAsia="Calibri"/>
          <w:i/>
          <w:color w:val="003366"/>
          <w:sz w:val="18"/>
          <w:szCs w:val="18"/>
        </w:rPr>
        <w:t>-</w:t>
      </w:r>
      <w:r w:rsidR="0034746F">
        <w:rPr>
          <w:rFonts w:eastAsia="Calibri"/>
          <w:i/>
          <w:color w:val="003366"/>
          <w:sz w:val="18"/>
          <w:szCs w:val="18"/>
        </w:rPr>
        <w:t>1577</w:t>
      </w:r>
      <w:r w:rsidRPr="004F2252">
        <w:rPr>
          <w:rFonts w:eastAsia="Calibri"/>
          <w:i/>
          <w:color w:val="003366"/>
          <w:sz w:val="18"/>
          <w:szCs w:val="18"/>
        </w:rPr>
        <w:t xml:space="preserve">  дата  </w:t>
      </w:r>
      <w:r w:rsidR="0034746F">
        <w:rPr>
          <w:rFonts w:eastAsia="Calibri"/>
          <w:i/>
          <w:color w:val="003366"/>
          <w:sz w:val="18"/>
          <w:szCs w:val="18"/>
        </w:rPr>
        <w:t>23</w:t>
      </w:r>
      <w:r>
        <w:rPr>
          <w:rFonts w:eastAsia="Calibri"/>
          <w:i/>
          <w:color w:val="003366"/>
          <w:sz w:val="18"/>
          <w:szCs w:val="18"/>
        </w:rPr>
        <w:t>.04.2019</w:t>
      </w:r>
    </w:p>
    <w:p w:rsidR="00C76949" w:rsidRDefault="00C76949" w:rsidP="0023754D">
      <w:pPr>
        <w:widowControl w:val="0"/>
        <w:autoSpaceDE w:val="0"/>
        <w:autoSpaceDN w:val="0"/>
        <w:jc w:val="right"/>
        <w:rPr>
          <w:sz w:val="24"/>
          <w:szCs w:val="24"/>
        </w:rPr>
      </w:pPr>
    </w:p>
    <w:p w:rsidR="00301FE2" w:rsidRDefault="00301FE2" w:rsidP="0023754D">
      <w:pPr>
        <w:widowControl w:val="0"/>
        <w:autoSpaceDE w:val="0"/>
        <w:autoSpaceDN w:val="0"/>
        <w:jc w:val="right"/>
        <w:rPr>
          <w:sz w:val="24"/>
          <w:szCs w:val="24"/>
        </w:rPr>
      </w:pPr>
    </w:p>
    <w:p w:rsidR="00C76949" w:rsidRDefault="00C76949" w:rsidP="0023754D">
      <w:pPr>
        <w:widowControl w:val="0"/>
        <w:autoSpaceDE w:val="0"/>
        <w:autoSpaceDN w:val="0"/>
        <w:jc w:val="right"/>
        <w:rPr>
          <w:sz w:val="24"/>
          <w:szCs w:val="24"/>
        </w:rPr>
      </w:pPr>
    </w:p>
    <w:p w:rsidR="0023754D" w:rsidRPr="007C45A8" w:rsidRDefault="0023754D" w:rsidP="0023754D">
      <w:pPr>
        <w:widowControl w:val="0"/>
        <w:autoSpaceDE w:val="0"/>
        <w:autoSpaceDN w:val="0"/>
        <w:jc w:val="right"/>
        <w:rPr>
          <w:sz w:val="24"/>
          <w:szCs w:val="24"/>
        </w:rPr>
      </w:pPr>
      <w:r w:rsidRPr="007C45A8">
        <w:rPr>
          <w:sz w:val="24"/>
          <w:szCs w:val="24"/>
        </w:rPr>
        <w:lastRenderedPageBreak/>
        <w:t xml:space="preserve">Проект № </w:t>
      </w:r>
      <w:r w:rsidR="00947748">
        <w:rPr>
          <w:sz w:val="24"/>
          <w:szCs w:val="24"/>
        </w:rPr>
        <w:t>81</w:t>
      </w:r>
      <w:r w:rsidRPr="007C45A8">
        <w:rPr>
          <w:sz w:val="24"/>
          <w:szCs w:val="24"/>
        </w:rPr>
        <w:t>-пр</w:t>
      </w:r>
    </w:p>
    <w:p w:rsidR="0023754D" w:rsidRPr="007C45A8" w:rsidRDefault="0023754D" w:rsidP="0023754D">
      <w:pPr>
        <w:widowControl w:val="0"/>
        <w:autoSpaceDE w:val="0"/>
        <w:autoSpaceDN w:val="0"/>
        <w:rPr>
          <w:sz w:val="26"/>
          <w:szCs w:val="26"/>
        </w:rPr>
      </w:pPr>
    </w:p>
    <w:p w:rsidR="0023754D" w:rsidRPr="007C45A8" w:rsidRDefault="0023754D" w:rsidP="0023754D">
      <w:pPr>
        <w:widowControl w:val="0"/>
        <w:autoSpaceDE w:val="0"/>
        <w:autoSpaceDN w:val="0"/>
        <w:jc w:val="center"/>
        <w:rPr>
          <w:b/>
          <w:sz w:val="28"/>
          <w:szCs w:val="28"/>
        </w:rPr>
      </w:pPr>
      <w:r w:rsidRPr="007C45A8">
        <w:rPr>
          <w:b/>
          <w:sz w:val="28"/>
          <w:szCs w:val="28"/>
        </w:rPr>
        <w:t>ЗАКОН НЕНЕЦКОГО АВТОНОМНОГО ОКРУГА</w:t>
      </w:r>
    </w:p>
    <w:p w:rsidR="0023754D" w:rsidRPr="000C4DBD" w:rsidRDefault="0023754D" w:rsidP="0023754D">
      <w:pPr>
        <w:widowControl w:val="0"/>
        <w:autoSpaceDE w:val="0"/>
        <w:autoSpaceDN w:val="0"/>
        <w:jc w:val="center"/>
        <w:rPr>
          <w:b/>
          <w:sz w:val="60"/>
          <w:szCs w:val="60"/>
        </w:rPr>
      </w:pPr>
    </w:p>
    <w:p w:rsidR="0023754D" w:rsidRPr="000C4DBD" w:rsidRDefault="0023754D" w:rsidP="0023754D">
      <w:pPr>
        <w:widowControl w:val="0"/>
        <w:autoSpaceDE w:val="0"/>
        <w:autoSpaceDN w:val="0"/>
        <w:jc w:val="center"/>
        <w:rPr>
          <w:b/>
          <w:sz w:val="28"/>
          <w:szCs w:val="28"/>
        </w:rPr>
      </w:pPr>
      <w:r w:rsidRPr="002A6F69">
        <w:rPr>
          <w:b/>
          <w:sz w:val="28"/>
          <w:szCs w:val="28"/>
        </w:rPr>
        <w:t>Об Уполномоченном по правам ребенка</w:t>
      </w:r>
    </w:p>
    <w:p w:rsidR="0023754D" w:rsidRPr="000C4DBD" w:rsidRDefault="0023754D" w:rsidP="0023754D">
      <w:pPr>
        <w:widowControl w:val="0"/>
        <w:autoSpaceDE w:val="0"/>
        <w:autoSpaceDN w:val="0"/>
        <w:jc w:val="center"/>
        <w:rPr>
          <w:b/>
          <w:sz w:val="28"/>
          <w:szCs w:val="28"/>
        </w:rPr>
      </w:pPr>
      <w:r w:rsidRPr="002A6F69">
        <w:rPr>
          <w:b/>
          <w:sz w:val="28"/>
          <w:szCs w:val="28"/>
        </w:rPr>
        <w:t>в Ненецком автономном округе</w:t>
      </w:r>
    </w:p>
    <w:p w:rsidR="0023754D" w:rsidRPr="000C4DBD" w:rsidRDefault="0023754D" w:rsidP="0023754D">
      <w:pPr>
        <w:widowControl w:val="0"/>
        <w:autoSpaceDE w:val="0"/>
        <w:autoSpaceDN w:val="0"/>
        <w:jc w:val="center"/>
        <w:rPr>
          <w:sz w:val="80"/>
          <w:szCs w:val="80"/>
        </w:rPr>
      </w:pPr>
    </w:p>
    <w:p w:rsidR="0023754D" w:rsidRPr="007C45A8" w:rsidRDefault="0023754D" w:rsidP="0023754D">
      <w:pPr>
        <w:widowControl w:val="0"/>
        <w:autoSpaceDE w:val="0"/>
        <w:autoSpaceDN w:val="0"/>
        <w:rPr>
          <w:sz w:val="24"/>
          <w:szCs w:val="24"/>
        </w:rPr>
      </w:pPr>
      <w:r w:rsidRPr="007C45A8">
        <w:rPr>
          <w:sz w:val="24"/>
          <w:szCs w:val="24"/>
        </w:rPr>
        <w:t>Для принятия в первом чтении                          «__»__________20__ года</w:t>
      </w:r>
    </w:p>
    <w:p w:rsidR="0023754D" w:rsidRPr="000C4DBD" w:rsidRDefault="0023754D" w:rsidP="0023754D">
      <w:pPr>
        <w:widowControl w:val="0"/>
        <w:autoSpaceDE w:val="0"/>
        <w:autoSpaceDN w:val="0"/>
        <w:adjustRightInd w:val="0"/>
        <w:ind w:firstLine="709"/>
        <w:jc w:val="both"/>
        <w:rPr>
          <w:rFonts w:eastAsia="Calibri"/>
          <w:sz w:val="44"/>
          <w:szCs w:val="44"/>
        </w:rPr>
      </w:pPr>
    </w:p>
    <w:p w:rsidR="0023754D" w:rsidRPr="007C45A8" w:rsidRDefault="0023754D" w:rsidP="0023754D">
      <w:pPr>
        <w:autoSpaceDE w:val="0"/>
        <w:autoSpaceDN w:val="0"/>
        <w:adjustRightInd w:val="0"/>
        <w:ind w:firstLine="709"/>
        <w:jc w:val="both"/>
        <w:outlineLvl w:val="0"/>
        <w:rPr>
          <w:rFonts w:eastAsia="Calibri"/>
          <w:b/>
          <w:bCs/>
          <w:sz w:val="24"/>
          <w:szCs w:val="24"/>
        </w:rPr>
      </w:pPr>
      <w:r w:rsidRPr="007C45A8">
        <w:rPr>
          <w:rFonts w:eastAsia="Calibri"/>
          <w:bCs/>
          <w:sz w:val="24"/>
          <w:szCs w:val="24"/>
        </w:rPr>
        <w:t>Статья 1.</w:t>
      </w:r>
      <w:r w:rsidRPr="007C45A8">
        <w:rPr>
          <w:rFonts w:eastAsia="Calibri"/>
          <w:b/>
          <w:bCs/>
          <w:sz w:val="24"/>
          <w:szCs w:val="24"/>
        </w:rPr>
        <w:t xml:space="preserve"> Общие положения</w:t>
      </w:r>
    </w:p>
    <w:p w:rsidR="0023754D" w:rsidRPr="007C45A8" w:rsidRDefault="0023754D" w:rsidP="0023754D">
      <w:pPr>
        <w:autoSpaceDE w:val="0"/>
        <w:autoSpaceDN w:val="0"/>
        <w:adjustRightInd w:val="0"/>
        <w:jc w:val="both"/>
        <w:rPr>
          <w:rFonts w:eastAsia="Calibri"/>
          <w:b/>
          <w:bCs/>
          <w:sz w:val="24"/>
          <w:szCs w:val="24"/>
        </w:rPr>
      </w:pPr>
    </w:p>
    <w:p w:rsidR="0023754D" w:rsidRPr="007C45A8" w:rsidRDefault="0023754D" w:rsidP="0023754D">
      <w:pPr>
        <w:widowControl w:val="0"/>
        <w:autoSpaceDE w:val="0"/>
        <w:autoSpaceDN w:val="0"/>
        <w:adjustRightInd w:val="0"/>
        <w:ind w:firstLine="709"/>
        <w:jc w:val="both"/>
        <w:rPr>
          <w:rFonts w:eastAsia="Calibri"/>
          <w:sz w:val="24"/>
          <w:szCs w:val="24"/>
        </w:rPr>
      </w:pPr>
      <w:r w:rsidRPr="007C45A8">
        <w:rPr>
          <w:rFonts w:eastAsia="Calibri"/>
          <w:sz w:val="24"/>
          <w:szCs w:val="24"/>
        </w:rPr>
        <w:t>Настоящий закон с учетом положен</w:t>
      </w:r>
      <w:r>
        <w:rPr>
          <w:rFonts w:eastAsia="Calibri"/>
          <w:sz w:val="24"/>
          <w:szCs w:val="24"/>
        </w:rPr>
        <w:t xml:space="preserve">ий Федерального закона от 27 декабря </w:t>
      </w:r>
      <w:r w:rsidRPr="007C45A8">
        <w:rPr>
          <w:rFonts w:eastAsia="Calibri"/>
          <w:sz w:val="24"/>
          <w:szCs w:val="24"/>
        </w:rPr>
        <w:t>2018</w:t>
      </w:r>
      <w:r>
        <w:rPr>
          <w:rFonts w:eastAsia="Calibri"/>
          <w:sz w:val="24"/>
          <w:szCs w:val="24"/>
        </w:rPr>
        <w:t xml:space="preserve"> года </w:t>
      </w:r>
      <w:r w:rsidRPr="007C45A8">
        <w:rPr>
          <w:rFonts w:eastAsia="Calibri"/>
          <w:sz w:val="24"/>
          <w:szCs w:val="24"/>
        </w:rPr>
        <w:t xml:space="preserve">№ 501-ФЗ «Об уполномоченных по правам </w:t>
      </w:r>
      <w:r>
        <w:rPr>
          <w:rFonts w:eastAsia="Calibri"/>
          <w:sz w:val="24"/>
          <w:szCs w:val="24"/>
        </w:rPr>
        <w:t xml:space="preserve">ребенка в Российской Федерации»                         (далее – </w:t>
      </w:r>
      <w:r w:rsidRPr="007C45A8">
        <w:rPr>
          <w:rFonts w:eastAsia="Calibri"/>
          <w:sz w:val="24"/>
          <w:szCs w:val="24"/>
        </w:rPr>
        <w:t>Федеральный закон) устанавливает правов</w:t>
      </w:r>
      <w:r>
        <w:rPr>
          <w:rFonts w:eastAsia="Calibri"/>
          <w:sz w:val="24"/>
          <w:szCs w:val="24"/>
        </w:rPr>
        <w:t>ое положение, основные задачи и </w:t>
      </w:r>
      <w:r w:rsidRPr="007C45A8">
        <w:rPr>
          <w:rFonts w:eastAsia="Calibri"/>
          <w:sz w:val="24"/>
          <w:szCs w:val="24"/>
        </w:rPr>
        <w:t>полномочия Уполномоченного по правам ребенка в Не</w:t>
      </w:r>
      <w:r>
        <w:rPr>
          <w:rFonts w:eastAsia="Calibri"/>
          <w:sz w:val="24"/>
          <w:szCs w:val="24"/>
        </w:rPr>
        <w:t>нецком автономном округе                                                  (далее –</w:t>
      </w:r>
      <w:r w:rsidRPr="007C45A8">
        <w:rPr>
          <w:rFonts w:eastAsia="Calibri"/>
          <w:sz w:val="24"/>
          <w:szCs w:val="24"/>
        </w:rPr>
        <w:t xml:space="preserve"> Уполномоченный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outlineLvl w:val="0"/>
        <w:rPr>
          <w:rFonts w:eastAsia="Calibri"/>
          <w:b/>
          <w:bCs/>
          <w:sz w:val="24"/>
          <w:szCs w:val="24"/>
        </w:rPr>
      </w:pPr>
      <w:r w:rsidRPr="007C45A8">
        <w:rPr>
          <w:rFonts w:eastAsia="Calibri"/>
          <w:bCs/>
          <w:sz w:val="24"/>
          <w:szCs w:val="24"/>
        </w:rPr>
        <w:t>Статья 2.</w:t>
      </w:r>
      <w:r w:rsidRPr="007C45A8">
        <w:rPr>
          <w:rFonts w:eastAsia="Calibri"/>
          <w:b/>
          <w:bCs/>
          <w:sz w:val="24"/>
          <w:szCs w:val="24"/>
        </w:rPr>
        <w:t xml:space="preserve"> Деятельность Уполномоченного по правам ребенка</w:t>
      </w:r>
    </w:p>
    <w:p w:rsidR="0023754D" w:rsidRPr="007C45A8" w:rsidRDefault="0023754D" w:rsidP="0023754D">
      <w:pPr>
        <w:autoSpaceDE w:val="0"/>
        <w:autoSpaceDN w:val="0"/>
        <w:adjustRightInd w:val="0"/>
        <w:jc w:val="both"/>
        <w:rPr>
          <w:rFonts w:eastAsia="Calibri"/>
          <w:b/>
          <w:bCs/>
          <w:sz w:val="24"/>
          <w:szCs w:val="24"/>
        </w:rPr>
      </w:pPr>
    </w:p>
    <w:p w:rsidR="0023754D" w:rsidRPr="007C45A8" w:rsidRDefault="0023754D" w:rsidP="0023754D">
      <w:pPr>
        <w:autoSpaceDE w:val="0"/>
        <w:autoSpaceDN w:val="0"/>
        <w:adjustRightInd w:val="0"/>
        <w:ind w:firstLine="709"/>
        <w:jc w:val="both"/>
        <w:rPr>
          <w:rFonts w:eastAsia="Calibri"/>
          <w:bCs/>
          <w:sz w:val="24"/>
          <w:szCs w:val="24"/>
        </w:rPr>
      </w:pPr>
      <w:r w:rsidRPr="007C45A8">
        <w:rPr>
          <w:rFonts w:eastAsia="Calibri"/>
          <w:bCs/>
          <w:sz w:val="24"/>
          <w:szCs w:val="24"/>
        </w:rPr>
        <w:t>1. Уполномоченный по правам ребенка обеспечивает дополнительные гарантии эффективного функционирования механизмов реализа</w:t>
      </w:r>
      <w:r>
        <w:rPr>
          <w:rFonts w:eastAsia="Calibri"/>
          <w:bCs/>
          <w:sz w:val="24"/>
          <w:szCs w:val="24"/>
        </w:rPr>
        <w:t>ции, соблюдения и защиты прав и</w:t>
      </w:r>
      <w:r>
        <w:rPr>
          <w:rFonts w:eastAsia="Calibri"/>
          <w:bCs/>
          <w:sz w:val="24"/>
          <w:szCs w:val="24"/>
          <w:lang w:val="en-US"/>
        </w:rPr>
        <w:t> </w:t>
      </w:r>
      <w:r w:rsidRPr="007C45A8">
        <w:rPr>
          <w:rFonts w:eastAsia="Calibri"/>
          <w:bCs/>
          <w:sz w:val="24"/>
          <w:szCs w:val="24"/>
        </w:rPr>
        <w:t>законных интересов детей органами государственной власти Ненецкого ав</w:t>
      </w:r>
      <w:r>
        <w:rPr>
          <w:rFonts w:eastAsia="Calibri"/>
          <w:bCs/>
          <w:sz w:val="24"/>
          <w:szCs w:val="24"/>
        </w:rPr>
        <w:t xml:space="preserve">тономного округа (далее также – </w:t>
      </w:r>
      <w:r w:rsidRPr="007C45A8">
        <w:rPr>
          <w:rFonts w:eastAsia="Calibri"/>
          <w:bCs/>
          <w:sz w:val="24"/>
          <w:szCs w:val="24"/>
        </w:rPr>
        <w:t>округ), органами местного самоуправления муниципальных образований Ненецкого автономного округа, образовательными и медицинскими организациями, организациями, оказывающими с</w:t>
      </w:r>
      <w:r>
        <w:rPr>
          <w:rFonts w:eastAsia="Calibri"/>
          <w:bCs/>
          <w:sz w:val="24"/>
          <w:szCs w:val="24"/>
        </w:rPr>
        <w:t>оциальные и иные услуги детям и </w:t>
      </w:r>
      <w:r w:rsidRPr="007C45A8">
        <w:rPr>
          <w:rFonts w:eastAsia="Calibri"/>
          <w:bCs/>
          <w:sz w:val="24"/>
          <w:szCs w:val="24"/>
        </w:rPr>
        <w:t>семьям, имеющим детей, и должностными лицами.</w:t>
      </w:r>
    </w:p>
    <w:p w:rsidR="0023754D" w:rsidRPr="007C45A8" w:rsidRDefault="0023754D" w:rsidP="0023754D">
      <w:pPr>
        <w:autoSpaceDE w:val="0"/>
        <w:autoSpaceDN w:val="0"/>
        <w:adjustRightInd w:val="0"/>
        <w:ind w:firstLine="709"/>
        <w:jc w:val="both"/>
        <w:rPr>
          <w:rFonts w:eastAsia="Calibri"/>
          <w:bCs/>
          <w:sz w:val="24"/>
          <w:szCs w:val="24"/>
        </w:rPr>
      </w:pPr>
      <w:r w:rsidRPr="007C45A8">
        <w:rPr>
          <w:rFonts w:eastAsia="Calibri"/>
          <w:bCs/>
          <w:sz w:val="24"/>
          <w:szCs w:val="24"/>
        </w:rPr>
        <w:t>2. Должность Уполномоченного по правам ребенка является государственной должностью Ненецкого автономного округа.</w:t>
      </w:r>
    </w:p>
    <w:p w:rsidR="0023754D" w:rsidRPr="007C45A8" w:rsidRDefault="0023754D" w:rsidP="0023754D">
      <w:pPr>
        <w:autoSpaceDE w:val="0"/>
        <w:autoSpaceDN w:val="0"/>
        <w:adjustRightInd w:val="0"/>
        <w:ind w:firstLine="709"/>
        <w:jc w:val="both"/>
        <w:rPr>
          <w:rFonts w:eastAsia="Calibri"/>
          <w:bCs/>
          <w:sz w:val="24"/>
          <w:szCs w:val="24"/>
        </w:rPr>
      </w:pPr>
      <w:r w:rsidRPr="007C45A8">
        <w:rPr>
          <w:rFonts w:eastAsia="Calibri"/>
          <w:bCs/>
          <w:sz w:val="24"/>
          <w:szCs w:val="24"/>
        </w:rPr>
        <w:t>3. Уполномоченный по правам ребенка о</w:t>
      </w:r>
      <w:r>
        <w:rPr>
          <w:rFonts w:eastAsia="Calibri"/>
          <w:bCs/>
          <w:sz w:val="24"/>
          <w:szCs w:val="24"/>
        </w:rPr>
        <w:t>существляет свою деятельность в </w:t>
      </w:r>
      <w:r w:rsidRPr="007C45A8">
        <w:rPr>
          <w:rFonts w:eastAsia="Calibri"/>
          <w:bCs/>
          <w:sz w:val="24"/>
          <w:szCs w:val="24"/>
        </w:rPr>
        <w:t>границах территории Ненецкого автономного округа.</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3.</w:t>
      </w:r>
      <w:r w:rsidRPr="007C45A8">
        <w:rPr>
          <w:rFonts w:eastAsia="Calibri"/>
          <w:b/>
          <w:sz w:val="24"/>
          <w:szCs w:val="24"/>
        </w:rPr>
        <w:t> Назначение</w:t>
      </w:r>
      <w:r w:rsidRPr="00B06850">
        <w:rPr>
          <w:rFonts w:eastAsia="Calibri"/>
          <w:b/>
          <w:sz w:val="24"/>
          <w:szCs w:val="24"/>
        </w:rPr>
        <w:t xml:space="preserve">на должность </w:t>
      </w:r>
      <w:r w:rsidRPr="007C45A8">
        <w:rPr>
          <w:rFonts w:eastAsia="Calibri"/>
          <w:b/>
          <w:sz w:val="24"/>
          <w:szCs w:val="24"/>
        </w:rPr>
        <w:t>Уполномоченного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Уполномоченный по правам ребенка назначается на должность сроком на пять лет, исчисляемым со дня принесения присяги.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Одно и то же лицо не может быть назначено Уполномоченным по правам ребенка более чем на два срока подряд.</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2. Уполномоченный по правам ребенка назначается на должность Собранием депутатов Ненецк</w:t>
      </w:r>
      <w:r>
        <w:rPr>
          <w:rFonts w:eastAsia="Calibri"/>
          <w:sz w:val="24"/>
          <w:szCs w:val="24"/>
        </w:rPr>
        <w:t xml:space="preserve">ого автономного округа (далее – </w:t>
      </w:r>
      <w:r w:rsidRPr="007C45A8">
        <w:rPr>
          <w:rFonts w:eastAsia="Calibri"/>
          <w:sz w:val="24"/>
          <w:szCs w:val="24"/>
        </w:rPr>
        <w:t>Собрание депутатов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3. Право вносить в Собрание депутатов окру</w:t>
      </w:r>
      <w:r>
        <w:rPr>
          <w:rFonts w:eastAsia="Calibri"/>
          <w:sz w:val="24"/>
          <w:szCs w:val="24"/>
        </w:rPr>
        <w:t>га предложение о кандидатуре на </w:t>
      </w:r>
      <w:r w:rsidRPr="007C45A8">
        <w:rPr>
          <w:rFonts w:eastAsia="Calibri"/>
          <w:sz w:val="24"/>
          <w:szCs w:val="24"/>
        </w:rPr>
        <w:t>должность Уполномоченного по правам ребенка предоставляется губернатору Ненецк</w:t>
      </w:r>
      <w:r>
        <w:rPr>
          <w:rFonts w:eastAsia="Calibri"/>
          <w:sz w:val="24"/>
          <w:szCs w:val="24"/>
        </w:rPr>
        <w:t xml:space="preserve">ого автономного округа (далее – </w:t>
      </w:r>
      <w:r w:rsidRPr="007C45A8">
        <w:rPr>
          <w:rFonts w:eastAsia="Calibri"/>
          <w:sz w:val="24"/>
          <w:szCs w:val="24"/>
        </w:rPr>
        <w:t>губернатор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4. Предложение о кандидатуре на должность Уполномоченного по правам ребенка вносится в Собрание депутатов округа не позднее чем за 30 дней до </w:t>
      </w:r>
      <w:r w:rsidRPr="00B06850">
        <w:rPr>
          <w:rFonts w:eastAsia="Calibri"/>
          <w:sz w:val="24"/>
          <w:szCs w:val="24"/>
        </w:rPr>
        <w:t>дня</w:t>
      </w:r>
      <w:r w:rsidRPr="007C45A8">
        <w:rPr>
          <w:rFonts w:eastAsia="Calibri"/>
          <w:sz w:val="24"/>
          <w:szCs w:val="24"/>
        </w:rPr>
        <w:t xml:space="preserve">истечения срока полномочий </w:t>
      </w:r>
      <w:r w:rsidRPr="00370F6A">
        <w:rPr>
          <w:rFonts w:eastAsia="Calibri"/>
          <w:sz w:val="24"/>
          <w:szCs w:val="24"/>
        </w:rPr>
        <w:t>действующего Уполномоченного</w:t>
      </w:r>
      <w:r w:rsidRPr="007C45A8">
        <w:rPr>
          <w:rFonts w:eastAsia="Calibri"/>
          <w:sz w:val="24"/>
          <w:szCs w:val="24"/>
        </w:rPr>
        <w:t xml:space="preserve"> по правам ребенка.</w:t>
      </w:r>
    </w:p>
    <w:p w:rsidR="0023754D"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5. К предложению о кандидатуре на должность Уполномоченного по правам ребенка прилагаются:</w:t>
      </w:r>
    </w:p>
    <w:p w:rsidR="0023754D" w:rsidRPr="00B06850" w:rsidRDefault="0023754D" w:rsidP="0023754D">
      <w:pPr>
        <w:autoSpaceDE w:val="0"/>
        <w:autoSpaceDN w:val="0"/>
        <w:adjustRightInd w:val="0"/>
        <w:ind w:firstLine="708"/>
        <w:jc w:val="both"/>
        <w:rPr>
          <w:sz w:val="24"/>
          <w:szCs w:val="24"/>
        </w:rPr>
      </w:pPr>
      <w:r w:rsidRPr="00B06850">
        <w:rPr>
          <w:sz w:val="24"/>
          <w:szCs w:val="24"/>
        </w:rPr>
        <w:lastRenderedPageBreak/>
        <w:t>1) копия паспорта гражданина Российской Федерации или иного документа, удостоверяющего личность гражданина Российской Федерации в соответствии с федеральным законодательством;</w:t>
      </w:r>
    </w:p>
    <w:p w:rsidR="0023754D" w:rsidRPr="007C45A8" w:rsidRDefault="0023754D" w:rsidP="0023754D">
      <w:pPr>
        <w:autoSpaceDE w:val="0"/>
        <w:autoSpaceDN w:val="0"/>
        <w:adjustRightInd w:val="0"/>
        <w:ind w:firstLine="709"/>
        <w:jc w:val="both"/>
        <w:rPr>
          <w:rFonts w:eastAsia="Calibri"/>
          <w:sz w:val="24"/>
          <w:szCs w:val="24"/>
        </w:rPr>
      </w:pPr>
      <w:r>
        <w:rPr>
          <w:rFonts w:eastAsia="Calibri"/>
          <w:sz w:val="24"/>
          <w:szCs w:val="24"/>
        </w:rPr>
        <w:t>2</w:t>
      </w:r>
      <w:r w:rsidRPr="007C45A8">
        <w:rPr>
          <w:rFonts w:eastAsia="Calibri"/>
          <w:sz w:val="24"/>
          <w:szCs w:val="24"/>
        </w:rPr>
        <w:t>) справка, содержащая биографические данные, сведения о трудовой деятельности;</w:t>
      </w:r>
    </w:p>
    <w:p w:rsidR="0023754D" w:rsidRPr="007C45A8" w:rsidRDefault="0023754D" w:rsidP="0023754D">
      <w:pPr>
        <w:autoSpaceDE w:val="0"/>
        <w:autoSpaceDN w:val="0"/>
        <w:adjustRightInd w:val="0"/>
        <w:ind w:firstLine="709"/>
        <w:jc w:val="both"/>
        <w:rPr>
          <w:rFonts w:eastAsia="Calibri"/>
          <w:sz w:val="24"/>
          <w:szCs w:val="24"/>
        </w:rPr>
      </w:pPr>
      <w:r>
        <w:rPr>
          <w:rFonts w:eastAsia="Calibri"/>
          <w:sz w:val="24"/>
          <w:szCs w:val="24"/>
        </w:rPr>
        <w:t>3</w:t>
      </w:r>
      <w:r w:rsidRPr="007C45A8">
        <w:rPr>
          <w:rFonts w:eastAsia="Calibri"/>
          <w:sz w:val="24"/>
          <w:szCs w:val="24"/>
        </w:rPr>
        <w:t>) рекомендации (при их наличии);</w:t>
      </w:r>
    </w:p>
    <w:p w:rsidR="0023754D" w:rsidRPr="007C45A8" w:rsidRDefault="0023754D" w:rsidP="0023754D">
      <w:pPr>
        <w:autoSpaceDE w:val="0"/>
        <w:autoSpaceDN w:val="0"/>
        <w:adjustRightInd w:val="0"/>
        <w:ind w:firstLine="709"/>
        <w:jc w:val="both"/>
        <w:rPr>
          <w:rFonts w:eastAsia="Calibri"/>
          <w:sz w:val="24"/>
          <w:szCs w:val="24"/>
        </w:rPr>
      </w:pPr>
      <w:r>
        <w:rPr>
          <w:rFonts w:eastAsia="Calibri"/>
          <w:sz w:val="24"/>
          <w:szCs w:val="24"/>
        </w:rPr>
        <w:t>4</w:t>
      </w:r>
      <w:r w:rsidRPr="007C45A8">
        <w:rPr>
          <w:rFonts w:eastAsia="Calibri"/>
          <w:sz w:val="24"/>
          <w:szCs w:val="24"/>
        </w:rPr>
        <w:t>) копия документа, подтверждающего высшее образование;</w:t>
      </w:r>
    </w:p>
    <w:p w:rsidR="0023754D" w:rsidRPr="00B06850" w:rsidRDefault="0023754D" w:rsidP="0023754D">
      <w:pPr>
        <w:autoSpaceDE w:val="0"/>
        <w:autoSpaceDN w:val="0"/>
        <w:adjustRightInd w:val="0"/>
        <w:ind w:firstLine="709"/>
        <w:jc w:val="both"/>
        <w:rPr>
          <w:rFonts w:eastAsia="Calibri"/>
          <w:color w:val="00B050"/>
          <w:sz w:val="24"/>
          <w:szCs w:val="24"/>
        </w:rPr>
      </w:pPr>
      <w:r>
        <w:rPr>
          <w:rFonts w:eastAsia="Calibri"/>
          <w:sz w:val="24"/>
          <w:szCs w:val="24"/>
        </w:rPr>
        <w:t>5</w:t>
      </w:r>
      <w:r w:rsidRPr="007C45A8">
        <w:rPr>
          <w:rFonts w:eastAsia="Calibri"/>
          <w:sz w:val="24"/>
          <w:szCs w:val="24"/>
        </w:rPr>
        <w:t>) </w:t>
      </w:r>
      <w:r w:rsidRPr="00B06850">
        <w:rPr>
          <w:rFonts w:eastAsia="Calibri"/>
          <w:sz w:val="24"/>
          <w:szCs w:val="24"/>
        </w:rPr>
        <w:t>копии трудовой книжки или иных документов, подтверждающих трудовую деятельность;</w:t>
      </w:r>
    </w:p>
    <w:p w:rsidR="0023754D" w:rsidRDefault="0023754D" w:rsidP="0023754D">
      <w:pPr>
        <w:autoSpaceDE w:val="0"/>
        <w:autoSpaceDN w:val="0"/>
        <w:adjustRightInd w:val="0"/>
        <w:ind w:firstLine="709"/>
        <w:jc w:val="both"/>
        <w:rPr>
          <w:rFonts w:eastAsia="Calibri"/>
          <w:sz w:val="24"/>
          <w:szCs w:val="24"/>
        </w:rPr>
      </w:pPr>
      <w:r>
        <w:rPr>
          <w:rFonts w:eastAsia="Calibri"/>
          <w:sz w:val="24"/>
          <w:szCs w:val="24"/>
        </w:rPr>
        <w:t>6</w:t>
      </w:r>
      <w:r w:rsidRPr="007C45A8">
        <w:rPr>
          <w:rFonts w:eastAsia="Calibri"/>
          <w:sz w:val="24"/>
          <w:szCs w:val="24"/>
        </w:rPr>
        <w:t>) сведения, подтверждающие опыт работ</w:t>
      </w:r>
      <w:r>
        <w:rPr>
          <w:rFonts w:eastAsia="Calibri"/>
          <w:sz w:val="24"/>
          <w:szCs w:val="24"/>
        </w:rPr>
        <w:t>ы по реализации и защите прав и </w:t>
      </w:r>
      <w:r w:rsidRPr="007C45A8">
        <w:rPr>
          <w:rFonts w:eastAsia="Calibri"/>
          <w:sz w:val="24"/>
          <w:szCs w:val="24"/>
        </w:rPr>
        <w:t xml:space="preserve">законных интересов детей, восстановлению нарушенных прав и законных интересов детей либо </w:t>
      </w:r>
      <w:r>
        <w:rPr>
          <w:rFonts w:eastAsia="Calibri"/>
          <w:sz w:val="24"/>
          <w:szCs w:val="24"/>
        </w:rPr>
        <w:t>опыт правозащитной деятельности;</w:t>
      </w:r>
    </w:p>
    <w:p w:rsidR="0023754D" w:rsidRPr="00702E9B" w:rsidRDefault="0023754D" w:rsidP="0023754D">
      <w:pPr>
        <w:autoSpaceDE w:val="0"/>
        <w:autoSpaceDN w:val="0"/>
        <w:adjustRightInd w:val="0"/>
        <w:ind w:firstLine="708"/>
        <w:jc w:val="both"/>
        <w:rPr>
          <w:sz w:val="24"/>
          <w:szCs w:val="24"/>
        </w:rPr>
      </w:pPr>
      <w:r w:rsidRPr="00702E9B">
        <w:rPr>
          <w:sz w:val="24"/>
          <w:szCs w:val="24"/>
        </w:rPr>
        <w:t>7) сведения о доходах, об имуществе и обязательствах имущественного характера кандидата для назначения на должность Уполномоченного по правам ребенка,</w:t>
      </w:r>
      <w:r>
        <w:rPr>
          <w:sz w:val="24"/>
          <w:szCs w:val="24"/>
        </w:rPr>
        <w:t xml:space="preserve"> а также о </w:t>
      </w:r>
      <w:r w:rsidRPr="00702E9B">
        <w:rPr>
          <w:sz w:val="24"/>
          <w:szCs w:val="24"/>
        </w:rPr>
        <w:t>доходах, об имуществе и обязательствах имущественного характера его супруга (супруги) и несовершеннолетних детей;</w:t>
      </w:r>
    </w:p>
    <w:p w:rsidR="0023754D" w:rsidRPr="00702E9B" w:rsidRDefault="0023754D" w:rsidP="0023754D">
      <w:pPr>
        <w:autoSpaceDE w:val="0"/>
        <w:autoSpaceDN w:val="0"/>
        <w:adjustRightInd w:val="0"/>
        <w:ind w:firstLine="708"/>
        <w:jc w:val="both"/>
        <w:rPr>
          <w:sz w:val="24"/>
          <w:szCs w:val="24"/>
        </w:rPr>
      </w:pPr>
      <w:r>
        <w:rPr>
          <w:sz w:val="24"/>
          <w:szCs w:val="24"/>
        </w:rPr>
        <w:t>8) </w:t>
      </w:r>
      <w:r w:rsidRPr="00702E9B">
        <w:rPr>
          <w:sz w:val="24"/>
          <w:szCs w:val="24"/>
        </w:rPr>
        <w:t>письменное согласие кандидата для назначения на должность Уполномоченного по правам ребенка на обработку персональных данных.</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6. В соответствии с Федеральным законом до рассмотрения</w:t>
      </w:r>
      <w:r w:rsidRPr="00702E9B">
        <w:rPr>
          <w:rFonts w:eastAsia="Calibri"/>
          <w:sz w:val="24"/>
          <w:szCs w:val="24"/>
        </w:rPr>
        <w:t>предложения о</w:t>
      </w:r>
      <w:r>
        <w:rPr>
          <w:rFonts w:eastAsia="Calibri"/>
          <w:i/>
          <w:sz w:val="24"/>
          <w:szCs w:val="24"/>
        </w:rPr>
        <w:t> </w:t>
      </w:r>
      <w:r>
        <w:rPr>
          <w:rFonts w:eastAsia="Calibri"/>
          <w:sz w:val="24"/>
          <w:szCs w:val="24"/>
        </w:rPr>
        <w:t>кандидатуре</w:t>
      </w:r>
      <w:r w:rsidRPr="007C45A8">
        <w:rPr>
          <w:rFonts w:eastAsia="Calibri"/>
          <w:sz w:val="24"/>
          <w:szCs w:val="24"/>
        </w:rPr>
        <w:t xml:space="preserve"> на должность Уполномоченного по правам ребенка Собрание депутатов округа согласовывает ее с Уполномоченным при Пре</w:t>
      </w:r>
      <w:r>
        <w:rPr>
          <w:rFonts w:eastAsia="Calibri"/>
          <w:sz w:val="24"/>
          <w:szCs w:val="24"/>
        </w:rPr>
        <w:t>зиденте Российской Федерации по </w:t>
      </w:r>
      <w:r w:rsidRPr="007C45A8">
        <w:rPr>
          <w:rFonts w:eastAsia="Calibri"/>
          <w:sz w:val="24"/>
          <w:szCs w:val="24"/>
        </w:rPr>
        <w:t>правам ребенка.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7. Предложение о кандидатуре на должность Уполномоченного по правам ребенка предварительно рассматривается на заседаниях комитета Собрания депутатов округа.</w:t>
      </w:r>
    </w:p>
    <w:p w:rsidR="0023754D" w:rsidRPr="00730C42"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8. </w:t>
      </w:r>
      <w:r>
        <w:rPr>
          <w:rFonts w:eastAsia="Calibri"/>
          <w:sz w:val="24"/>
          <w:szCs w:val="24"/>
        </w:rPr>
        <w:t>На сессии Собрания депутатов Ненецкого автономного округа кандидатура на должность Уполномоченного по правам ребенка представляется губернатором округа или уполномоченным им лицом.</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До </w:t>
      </w:r>
      <w:r w:rsidRPr="00702E9B">
        <w:rPr>
          <w:rFonts w:eastAsia="Calibri"/>
          <w:sz w:val="24"/>
          <w:szCs w:val="24"/>
        </w:rPr>
        <w:t xml:space="preserve">проведения голосования по вопросу о назначении кандидата на должность Уполномоченного по правам ребенка </w:t>
      </w:r>
      <w:r w:rsidRPr="007C45A8">
        <w:rPr>
          <w:rFonts w:eastAsia="Calibri"/>
          <w:sz w:val="24"/>
          <w:szCs w:val="24"/>
        </w:rPr>
        <w:t xml:space="preserve">на </w:t>
      </w:r>
      <w:r>
        <w:rPr>
          <w:rFonts w:eastAsia="Calibri"/>
          <w:sz w:val="24"/>
          <w:szCs w:val="24"/>
        </w:rPr>
        <w:t>сессии</w:t>
      </w:r>
      <w:r w:rsidRPr="007C45A8">
        <w:rPr>
          <w:rFonts w:eastAsia="Calibri"/>
          <w:sz w:val="24"/>
          <w:szCs w:val="24"/>
        </w:rPr>
        <w:t xml:space="preserve"> Собрания депутатов округа заслушиваются выступления депутатов Собрания депутатов округа и кандидата </w:t>
      </w:r>
      <w:r>
        <w:rPr>
          <w:rFonts w:eastAsia="Calibri"/>
          <w:sz w:val="24"/>
          <w:szCs w:val="24"/>
        </w:rPr>
        <w:t>для </w:t>
      </w:r>
      <w:r w:rsidRPr="00702E9B">
        <w:rPr>
          <w:rFonts w:eastAsia="Calibri"/>
          <w:sz w:val="24"/>
          <w:szCs w:val="24"/>
        </w:rPr>
        <w:t>назначения</w:t>
      </w:r>
      <w:r w:rsidRPr="007C45A8">
        <w:rPr>
          <w:rFonts w:eastAsia="Calibri"/>
          <w:sz w:val="24"/>
          <w:szCs w:val="24"/>
        </w:rPr>
        <w:t>на должность Уполномоченного по правам ребенка.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Кандидату </w:t>
      </w:r>
      <w:r w:rsidRPr="00702E9B">
        <w:rPr>
          <w:rFonts w:eastAsia="Calibri"/>
          <w:sz w:val="24"/>
          <w:szCs w:val="24"/>
        </w:rPr>
        <w:t xml:space="preserve">для назначения </w:t>
      </w:r>
      <w:r w:rsidRPr="007C45A8">
        <w:rPr>
          <w:rFonts w:eastAsia="Calibri"/>
          <w:sz w:val="24"/>
          <w:szCs w:val="24"/>
        </w:rPr>
        <w:t>на должность Уполномоченного по правам ребенка могут задаваться вопросы.</w:t>
      </w:r>
    </w:p>
    <w:p w:rsidR="0023754D" w:rsidRPr="007C45A8" w:rsidRDefault="0023754D" w:rsidP="0023754D">
      <w:pPr>
        <w:autoSpaceDE w:val="0"/>
        <w:autoSpaceDN w:val="0"/>
        <w:adjustRightInd w:val="0"/>
        <w:ind w:firstLine="709"/>
        <w:jc w:val="both"/>
        <w:rPr>
          <w:rFonts w:eastAsia="Calibri"/>
          <w:i/>
          <w:color w:val="FF0000"/>
          <w:sz w:val="24"/>
          <w:szCs w:val="24"/>
        </w:rPr>
      </w:pPr>
      <w:r w:rsidRPr="00702E9B">
        <w:rPr>
          <w:rFonts w:eastAsia="Calibri"/>
          <w:sz w:val="24"/>
          <w:szCs w:val="24"/>
        </w:rPr>
        <w:t>9. Решение о назначении кандидата на должность Уполномоченного по правам ребенка принимается большинством голосов от числа избранных депутатов Собрания депутатов округа тайным голосованием и оформляется постановлением Собрания депутатов округа, которое подлежит официальному опубликованию.</w:t>
      </w:r>
    </w:p>
    <w:p w:rsidR="0023754D" w:rsidRPr="00702E9B" w:rsidRDefault="0023754D" w:rsidP="0023754D">
      <w:pPr>
        <w:autoSpaceDE w:val="0"/>
        <w:autoSpaceDN w:val="0"/>
        <w:adjustRightInd w:val="0"/>
        <w:ind w:firstLine="709"/>
        <w:jc w:val="both"/>
        <w:rPr>
          <w:rFonts w:eastAsia="Calibri"/>
          <w:sz w:val="24"/>
          <w:szCs w:val="24"/>
        </w:rPr>
      </w:pPr>
      <w:r>
        <w:rPr>
          <w:rFonts w:eastAsia="Calibri"/>
          <w:sz w:val="24"/>
          <w:szCs w:val="24"/>
        </w:rPr>
        <w:t>10</w:t>
      </w:r>
      <w:r w:rsidRPr="007C45A8">
        <w:rPr>
          <w:rFonts w:eastAsia="Calibri"/>
          <w:sz w:val="24"/>
          <w:szCs w:val="24"/>
        </w:rPr>
        <w:t xml:space="preserve">. Если </w:t>
      </w:r>
      <w:r w:rsidRPr="00702E9B">
        <w:rPr>
          <w:rFonts w:eastAsia="Calibri"/>
          <w:sz w:val="24"/>
          <w:szCs w:val="24"/>
        </w:rPr>
        <w:t xml:space="preserve">по результатам голосования </w:t>
      </w:r>
      <w:r w:rsidRPr="007C45A8">
        <w:rPr>
          <w:rFonts w:eastAsia="Calibri"/>
          <w:sz w:val="24"/>
          <w:szCs w:val="24"/>
        </w:rPr>
        <w:t>Упол</w:t>
      </w:r>
      <w:r>
        <w:rPr>
          <w:rFonts w:eastAsia="Calibri"/>
          <w:sz w:val="24"/>
          <w:szCs w:val="24"/>
        </w:rPr>
        <w:t>номоченный по правам ребенка не </w:t>
      </w:r>
      <w:r w:rsidRPr="007C45A8">
        <w:rPr>
          <w:rFonts w:eastAsia="Calibri"/>
          <w:sz w:val="24"/>
          <w:szCs w:val="24"/>
        </w:rPr>
        <w:t xml:space="preserve">назначен Собранием депутатов округа, </w:t>
      </w:r>
      <w:r w:rsidRPr="00702E9B">
        <w:rPr>
          <w:rFonts w:eastAsia="Calibri"/>
          <w:sz w:val="24"/>
          <w:szCs w:val="24"/>
        </w:rPr>
        <w:t xml:space="preserve">новое предложение о кандидатуре </w:t>
      </w:r>
      <w:r>
        <w:rPr>
          <w:rFonts w:eastAsia="Calibri"/>
          <w:sz w:val="24"/>
          <w:szCs w:val="24"/>
        </w:rPr>
        <w:t>на </w:t>
      </w:r>
      <w:r w:rsidRPr="00702E9B">
        <w:rPr>
          <w:rFonts w:eastAsia="Calibri"/>
          <w:sz w:val="24"/>
          <w:szCs w:val="24"/>
        </w:rPr>
        <w:t xml:space="preserve">должность Уполномоченного по правам ребенка должно быть внесено губернатором округа </w:t>
      </w:r>
      <w:r>
        <w:rPr>
          <w:rFonts w:eastAsia="Calibri"/>
          <w:sz w:val="24"/>
          <w:szCs w:val="24"/>
        </w:rPr>
        <w:t>для </w:t>
      </w:r>
      <w:r w:rsidRPr="00702E9B">
        <w:rPr>
          <w:rFonts w:eastAsia="Calibri"/>
          <w:sz w:val="24"/>
          <w:szCs w:val="24"/>
        </w:rPr>
        <w:t xml:space="preserve">рассмотрения в течение месяца со дня голосования. </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Допускается повторное внесение кандидатур</w:t>
      </w:r>
      <w:r>
        <w:rPr>
          <w:rFonts w:eastAsia="Calibri"/>
          <w:sz w:val="24"/>
          <w:szCs w:val="24"/>
        </w:rPr>
        <w:t>ы</w:t>
      </w:r>
      <w:r w:rsidRPr="00702E9B">
        <w:rPr>
          <w:rFonts w:eastAsia="Calibri"/>
          <w:sz w:val="24"/>
          <w:szCs w:val="24"/>
        </w:rPr>
        <w:t xml:space="preserve">на должность </w:t>
      </w:r>
      <w:r>
        <w:rPr>
          <w:rFonts w:eastAsia="Calibri"/>
          <w:sz w:val="24"/>
          <w:szCs w:val="24"/>
        </w:rPr>
        <w:t>Уполномоченного по </w:t>
      </w:r>
      <w:r w:rsidRPr="007C45A8">
        <w:rPr>
          <w:rFonts w:eastAsia="Calibri"/>
          <w:sz w:val="24"/>
          <w:szCs w:val="24"/>
        </w:rPr>
        <w:t>правам ребенка</w:t>
      </w:r>
      <w:r>
        <w:rPr>
          <w:rFonts w:eastAsia="Calibri"/>
          <w:sz w:val="24"/>
          <w:szCs w:val="24"/>
        </w:rPr>
        <w:t>,ранее отклоненной</w:t>
      </w:r>
      <w:r w:rsidRPr="007C45A8">
        <w:rPr>
          <w:rFonts w:eastAsia="Calibri"/>
          <w:sz w:val="24"/>
          <w:szCs w:val="24"/>
        </w:rPr>
        <w:t xml:space="preserve"> Собранием депутатов округа. Одна и та же кандидатура</w:t>
      </w:r>
      <w:r w:rsidRPr="00702E9B">
        <w:rPr>
          <w:rFonts w:eastAsia="Calibri"/>
          <w:sz w:val="24"/>
          <w:szCs w:val="24"/>
        </w:rPr>
        <w:t xml:space="preserve">на должность </w:t>
      </w:r>
      <w:r w:rsidRPr="007C45A8">
        <w:rPr>
          <w:rFonts w:eastAsia="Calibri"/>
          <w:sz w:val="24"/>
          <w:szCs w:val="24"/>
        </w:rPr>
        <w:t>Уполномоченного по правам ребенка не может быть внесена более чем два раза подряд.</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12. Уполномоченный по правам ребенка счи</w:t>
      </w:r>
      <w:r>
        <w:rPr>
          <w:rFonts w:eastAsia="Calibri"/>
          <w:sz w:val="24"/>
          <w:szCs w:val="24"/>
        </w:rPr>
        <w:t>тается вступившим в должность с </w:t>
      </w:r>
      <w:r w:rsidRPr="007C45A8">
        <w:rPr>
          <w:rFonts w:eastAsia="Calibri"/>
          <w:sz w:val="24"/>
          <w:szCs w:val="24"/>
        </w:rPr>
        <w:t xml:space="preserve">момента принесения им на </w:t>
      </w:r>
      <w:r>
        <w:rPr>
          <w:rFonts w:eastAsia="Calibri"/>
          <w:sz w:val="24"/>
          <w:szCs w:val="24"/>
        </w:rPr>
        <w:t xml:space="preserve">сессии </w:t>
      </w:r>
      <w:r w:rsidRPr="007C45A8">
        <w:rPr>
          <w:rFonts w:eastAsia="Calibri"/>
          <w:sz w:val="24"/>
          <w:szCs w:val="24"/>
        </w:rPr>
        <w:t>Собрания депутатов округа присяги следующего содержания:</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«Клянусь защищать права и законные интересы детей, добросовестно исполнять свои обязанности, руководствуясь Конституцией Российской Федерации, законодательством Российской Федерации, справедливостью и голосом совести».</w:t>
      </w:r>
    </w:p>
    <w:p w:rsidR="0023754D" w:rsidRPr="007C45A8" w:rsidRDefault="0023754D" w:rsidP="0023754D">
      <w:pPr>
        <w:autoSpaceDE w:val="0"/>
        <w:autoSpaceDN w:val="0"/>
        <w:adjustRightInd w:val="0"/>
        <w:jc w:val="both"/>
        <w:rPr>
          <w:rFonts w:eastAsia="Calibri"/>
          <w:bCs/>
          <w:sz w:val="24"/>
          <w:szCs w:val="24"/>
        </w:rPr>
      </w:pPr>
    </w:p>
    <w:p w:rsidR="0023754D"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4.</w:t>
      </w:r>
      <w:r w:rsidRPr="007C45A8">
        <w:rPr>
          <w:rFonts w:eastAsia="Calibri"/>
          <w:b/>
          <w:sz w:val="24"/>
          <w:szCs w:val="24"/>
        </w:rPr>
        <w:t xml:space="preserve"> Прекращение полномочий Уполномоченного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Полномочия Уполномоченного по правам ребенка прекращаются со дня вступления в должность нового Уполномоченного по правам ребенка.</w:t>
      </w:r>
    </w:p>
    <w:p w:rsidR="0023754D" w:rsidRPr="007C45A8" w:rsidRDefault="0023754D" w:rsidP="0023754D">
      <w:pPr>
        <w:autoSpaceDE w:val="0"/>
        <w:autoSpaceDN w:val="0"/>
        <w:adjustRightInd w:val="0"/>
        <w:ind w:firstLine="709"/>
        <w:jc w:val="both"/>
        <w:rPr>
          <w:rFonts w:eastAsia="Calibri"/>
          <w:sz w:val="24"/>
          <w:szCs w:val="24"/>
        </w:rPr>
      </w:pPr>
      <w:r>
        <w:rPr>
          <w:rFonts w:eastAsia="Calibri"/>
          <w:sz w:val="24"/>
          <w:szCs w:val="24"/>
        </w:rPr>
        <w:t>2</w:t>
      </w:r>
      <w:r w:rsidRPr="007C45A8">
        <w:rPr>
          <w:rFonts w:eastAsia="Calibri"/>
          <w:sz w:val="24"/>
          <w:szCs w:val="24"/>
        </w:rPr>
        <w:t>. Полномочия Уполномоченного по правам ребенка прекра</w:t>
      </w:r>
      <w:r>
        <w:rPr>
          <w:rFonts w:eastAsia="Calibri"/>
          <w:sz w:val="24"/>
          <w:szCs w:val="24"/>
        </w:rPr>
        <w:t>щаются досрочно в </w:t>
      </w:r>
      <w:r w:rsidRPr="007C45A8">
        <w:rPr>
          <w:rFonts w:eastAsia="Calibri"/>
          <w:sz w:val="24"/>
          <w:szCs w:val="24"/>
        </w:rPr>
        <w:t>случае:</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его смерти;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2) подачи им письменного заявления о сложении полномочий;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3) его неспособности по состоянию здоровья,</w:t>
      </w:r>
      <w:r>
        <w:rPr>
          <w:rFonts w:eastAsia="Calibri"/>
          <w:sz w:val="24"/>
          <w:szCs w:val="24"/>
        </w:rPr>
        <w:t xml:space="preserve"> установленной в соответствии с </w:t>
      </w:r>
      <w:r w:rsidRPr="007C45A8">
        <w:rPr>
          <w:rFonts w:eastAsia="Calibri"/>
          <w:sz w:val="24"/>
          <w:szCs w:val="24"/>
        </w:rPr>
        <w:t xml:space="preserve">медицинским заключением, или по иным причинам в </w:t>
      </w:r>
      <w:r>
        <w:rPr>
          <w:rFonts w:eastAsia="Calibri"/>
          <w:sz w:val="24"/>
          <w:szCs w:val="24"/>
        </w:rPr>
        <w:t>течение длительного времени (не </w:t>
      </w:r>
      <w:r w:rsidRPr="007C45A8">
        <w:rPr>
          <w:rFonts w:eastAsia="Calibri"/>
          <w:sz w:val="24"/>
          <w:szCs w:val="24"/>
        </w:rPr>
        <w:t>менее четырех месяцев) исполнять свои обязанности;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4) признания его судом недееспособным, ограниченно дееспособным, безвестно отсутствующим или объявления его умершим;</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5) вступления в отношении его в законную силу обвинительного приговора суда;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6) его выезда за пределы округа на постоянное место жительства;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7) утраты им гражданства Российской Федерации;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8) утраты доверия в случаях, предусмотренных статьей 13.1 Федерального закона </w:t>
      </w:r>
      <w:r>
        <w:rPr>
          <w:rFonts w:eastAsia="Calibri"/>
          <w:sz w:val="24"/>
          <w:szCs w:val="24"/>
        </w:rPr>
        <w:t xml:space="preserve">от 25 декабря </w:t>
      </w:r>
      <w:r w:rsidRPr="007C45A8">
        <w:rPr>
          <w:rFonts w:eastAsia="Calibri"/>
          <w:sz w:val="24"/>
          <w:szCs w:val="24"/>
        </w:rPr>
        <w:t xml:space="preserve">2008 </w:t>
      </w:r>
      <w:r>
        <w:rPr>
          <w:rFonts w:eastAsia="Calibri"/>
          <w:sz w:val="24"/>
          <w:szCs w:val="24"/>
        </w:rPr>
        <w:t xml:space="preserve">года </w:t>
      </w:r>
      <w:r w:rsidRPr="007C45A8">
        <w:rPr>
          <w:rFonts w:eastAsia="Calibri"/>
          <w:sz w:val="24"/>
          <w:szCs w:val="24"/>
        </w:rPr>
        <w:t>№ 273-ФЗ «О противодействии коррупции»;</w:t>
      </w:r>
    </w:p>
    <w:p w:rsidR="0023754D"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9) несоблюдения им требований, ограничений и запретов, установленных федеральными законами, настоящим законом и иными законами округа.</w:t>
      </w:r>
    </w:p>
    <w:p w:rsidR="0023754D" w:rsidRDefault="0023754D" w:rsidP="0023754D">
      <w:pPr>
        <w:autoSpaceDE w:val="0"/>
        <w:autoSpaceDN w:val="0"/>
        <w:adjustRightInd w:val="0"/>
        <w:ind w:firstLine="709"/>
        <w:jc w:val="both"/>
        <w:rPr>
          <w:rFonts w:eastAsia="Calibri"/>
          <w:sz w:val="24"/>
          <w:szCs w:val="24"/>
        </w:rPr>
      </w:pPr>
      <w:r w:rsidRPr="00702E9B">
        <w:rPr>
          <w:rFonts w:eastAsia="Calibri"/>
          <w:sz w:val="24"/>
          <w:szCs w:val="24"/>
        </w:rPr>
        <w:t>3. Уполномоченный по правам ребенка досрочно освобождается от должности Собранием депутатов округа по предложению губернатора округа.</w:t>
      </w:r>
    </w:p>
    <w:p w:rsidR="0023754D" w:rsidRPr="00702E9B" w:rsidRDefault="0023754D" w:rsidP="0023754D">
      <w:pPr>
        <w:autoSpaceDE w:val="0"/>
        <w:autoSpaceDN w:val="0"/>
        <w:adjustRightInd w:val="0"/>
        <w:ind w:firstLine="708"/>
        <w:jc w:val="both"/>
        <w:rPr>
          <w:sz w:val="24"/>
          <w:szCs w:val="24"/>
        </w:rPr>
      </w:pPr>
      <w:r>
        <w:rPr>
          <w:sz w:val="24"/>
          <w:szCs w:val="24"/>
        </w:rPr>
        <w:t>4. </w:t>
      </w:r>
      <w:r w:rsidRPr="00702E9B">
        <w:rPr>
          <w:sz w:val="24"/>
          <w:szCs w:val="24"/>
        </w:rPr>
        <w:t>Факт совершения действий (бездейст</w:t>
      </w:r>
      <w:r>
        <w:rPr>
          <w:sz w:val="24"/>
          <w:szCs w:val="24"/>
        </w:rPr>
        <w:t>вия), являющихся основанием для </w:t>
      </w:r>
      <w:r w:rsidRPr="00702E9B">
        <w:rPr>
          <w:sz w:val="24"/>
          <w:szCs w:val="24"/>
        </w:rPr>
        <w:t>выражения утраты доверия, устанавливается заключением специальной комиссии.</w:t>
      </w:r>
    </w:p>
    <w:p w:rsidR="0023754D" w:rsidRPr="00702E9B" w:rsidRDefault="0023754D" w:rsidP="0023754D">
      <w:pPr>
        <w:autoSpaceDE w:val="0"/>
        <w:autoSpaceDN w:val="0"/>
        <w:adjustRightInd w:val="0"/>
        <w:ind w:firstLine="708"/>
        <w:jc w:val="both"/>
        <w:rPr>
          <w:sz w:val="24"/>
          <w:szCs w:val="24"/>
        </w:rPr>
      </w:pPr>
      <w:r w:rsidRPr="00702E9B">
        <w:rPr>
          <w:sz w:val="24"/>
          <w:szCs w:val="24"/>
        </w:rPr>
        <w:t>Специальная комиссия формируется Собранием депутатов округа соответствующего созыва из числа депутатов Собрания депутат</w:t>
      </w:r>
      <w:r>
        <w:rPr>
          <w:sz w:val="24"/>
          <w:szCs w:val="24"/>
        </w:rPr>
        <w:t>ов округа на срок их </w:t>
      </w:r>
      <w:r w:rsidRPr="00702E9B">
        <w:rPr>
          <w:sz w:val="24"/>
          <w:szCs w:val="24"/>
        </w:rPr>
        <w:t>полномочий. Порядок формирования и деятельности специальной комиссии утверждается постановлением Собрания депутатов округа.</w:t>
      </w:r>
    </w:p>
    <w:p w:rsidR="0023754D" w:rsidRPr="00702E9B" w:rsidRDefault="0023754D" w:rsidP="0023754D">
      <w:pPr>
        <w:autoSpaceDE w:val="0"/>
        <w:autoSpaceDN w:val="0"/>
        <w:adjustRightInd w:val="0"/>
        <w:ind w:firstLine="708"/>
        <w:jc w:val="both"/>
        <w:rPr>
          <w:sz w:val="24"/>
          <w:szCs w:val="24"/>
        </w:rPr>
      </w:pPr>
      <w:r w:rsidRPr="00702E9B">
        <w:rPr>
          <w:sz w:val="24"/>
          <w:szCs w:val="24"/>
        </w:rPr>
        <w:t>При рассмотрении Собранием депутатов округа заключения специальной комиссии Уполномоченный по правам ребенка вправе дать объяснения по поводу обстоятельств, выдвигаемых в качестве оснований для выражения утраты доверия.</w:t>
      </w:r>
    </w:p>
    <w:p w:rsidR="0023754D" w:rsidRDefault="0023754D" w:rsidP="0023754D">
      <w:pPr>
        <w:autoSpaceDE w:val="0"/>
        <w:autoSpaceDN w:val="0"/>
        <w:adjustRightInd w:val="0"/>
        <w:ind w:firstLine="709"/>
        <w:jc w:val="both"/>
        <w:rPr>
          <w:rFonts w:eastAsia="Calibri"/>
          <w:sz w:val="24"/>
          <w:szCs w:val="24"/>
        </w:rPr>
      </w:pPr>
      <w:r>
        <w:rPr>
          <w:rFonts w:eastAsia="Calibri"/>
          <w:sz w:val="24"/>
          <w:szCs w:val="24"/>
        </w:rPr>
        <w:t>5</w:t>
      </w:r>
      <w:r w:rsidRPr="007C45A8">
        <w:rPr>
          <w:rFonts w:eastAsia="Calibri"/>
          <w:sz w:val="24"/>
          <w:szCs w:val="24"/>
        </w:rPr>
        <w:t>. В соответствии с Федеральным законом решение о досрочном прекращении полномочий Уполномоченного по правам ребенка</w:t>
      </w:r>
      <w:r>
        <w:rPr>
          <w:rFonts w:eastAsia="Calibri"/>
          <w:sz w:val="24"/>
          <w:szCs w:val="24"/>
        </w:rPr>
        <w:t xml:space="preserve"> принимается Собранием депутатов</w:t>
      </w:r>
      <w:r w:rsidRPr="007C45A8">
        <w:rPr>
          <w:rFonts w:eastAsia="Calibri"/>
          <w:sz w:val="24"/>
          <w:szCs w:val="24"/>
        </w:rPr>
        <w:t xml:space="preserve"> округа после согласования с Уполномоченным при Президенте Росс</w:t>
      </w:r>
      <w:r>
        <w:rPr>
          <w:rFonts w:eastAsia="Calibri"/>
          <w:sz w:val="24"/>
          <w:szCs w:val="24"/>
        </w:rPr>
        <w:t>ийской Федерации по </w:t>
      </w:r>
      <w:r w:rsidRPr="007C45A8">
        <w:rPr>
          <w:rFonts w:eastAsia="Calibri"/>
          <w:sz w:val="24"/>
          <w:szCs w:val="24"/>
        </w:rPr>
        <w:t>правам ребенка.</w:t>
      </w:r>
    </w:p>
    <w:p w:rsidR="0023754D" w:rsidRPr="00702E9B" w:rsidRDefault="0023754D" w:rsidP="0023754D">
      <w:pPr>
        <w:autoSpaceDE w:val="0"/>
        <w:autoSpaceDN w:val="0"/>
        <w:adjustRightInd w:val="0"/>
        <w:ind w:firstLine="709"/>
        <w:jc w:val="both"/>
        <w:rPr>
          <w:rFonts w:eastAsia="Calibri"/>
          <w:sz w:val="24"/>
          <w:szCs w:val="24"/>
        </w:rPr>
      </w:pPr>
      <w:r w:rsidRPr="00702E9B">
        <w:rPr>
          <w:rFonts w:eastAsia="Calibri"/>
          <w:sz w:val="24"/>
          <w:szCs w:val="24"/>
        </w:rPr>
        <w:t>Решение о досрочном прекращении полномочий Уполномоченного по правам ребенка принимается большинством голосов от числа избранных депутатов Собрания депутатов округа тайным голосованием и оформляется постановлением Собрания депутатов округа, которое подлежит официальному опубликованию.</w:t>
      </w:r>
    </w:p>
    <w:p w:rsidR="0023754D" w:rsidRPr="007C45A8" w:rsidRDefault="0023754D" w:rsidP="0023754D">
      <w:pPr>
        <w:autoSpaceDE w:val="0"/>
        <w:autoSpaceDN w:val="0"/>
        <w:adjustRightInd w:val="0"/>
        <w:ind w:firstLine="709"/>
        <w:jc w:val="both"/>
        <w:rPr>
          <w:sz w:val="24"/>
          <w:szCs w:val="24"/>
        </w:rPr>
      </w:pPr>
      <w:r>
        <w:rPr>
          <w:rFonts w:eastAsia="Calibri"/>
          <w:sz w:val="24"/>
          <w:szCs w:val="24"/>
        </w:rPr>
        <w:t>6</w:t>
      </w:r>
      <w:r w:rsidRPr="007C45A8">
        <w:rPr>
          <w:rFonts w:eastAsia="Calibri"/>
          <w:sz w:val="24"/>
          <w:szCs w:val="24"/>
        </w:rPr>
        <w:t>. В случае досрочного прекращения полномочий Уполномоченного по правам ребенка новый Уполномоченный по правам ребенка должен быть назначен не позднее трех месяцев со дня принятия решения о досрочном прекращении полномочий.</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 xml:space="preserve">Статья 5. </w:t>
      </w:r>
      <w:r w:rsidRPr="007C45A8">
        <w:rPr>
          <w:rFonts w:eastAsia="Calibri"/>
          <w:b/>
          <w:sz w:val="24"/>
          <w:szCs w:val="24"/>
        </w:rPr>
        <w:t>Требования, предъявляемые к Уполномоченному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Уполномоченным по правам ребенка может быть назначен гражданин Российской Федерации не моложе тридцати лет, обладающий безупречной репутацией, имеющий высшее образование и опыт работы по реализации и защите прав и законных интересов детей, восстановлению нарушенных прав и законных интересов детей либо опыт правозащитной деятельности.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lastRenderedPageBreak/>
        <w:t>2. Уполномоченный по правам ребенка обязан прекратить несовместимую с его статусом деятельность в течение четырнадцати дней со дня назначения на должность.</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 xml:space="preserve">3. Уполномоченный по правам ребенка обязан соблюдать требования, ограничения и запреты, </w:t>
      </w:r>
      <w:r w:rsidRPr="00702E9B">
        <w:rPr>
          <w:rFonts w:eastAsia="Calibri"/>
          <w:sz w:val="24"/>
          <w:szCs w:val="24"/>
        </w:rPr>
        <w:t>исполнять обязанности</w:t>
      </w:r>
      <w:r>
        <w:rPr>
          <w:rFonts w:eastAsia="Calibri"/>
          <w:sz w:val="24"/>
          <w:szCs w:val="24"/>
        </w:rPr>
        <w:t xml:space="preserve">, </w:t>
      </w:r>
      <w:r w:rsidRPr="007C45A8">
        <w:rPr>
          <w:rFonts w:eastAsia="Calibri"/>
          <w:sz w:val="24"/>
          <w:szCs w:val="24"/>
        </w:rPr>
        <w:t xml:space="preserve">установленные </w:t>
      </w:r>
      <w:r w:rsidRPr="00246BAE">
        <w:rPr>
          <w:rFonts w:eastAsia="Calibri"/>
          <w:sz w:val="24"/>
          <w:szCs w:val="24"/>
        </w:rPr>
        <w:t>законодательством Российской Федерации</w:t>
      </w:r>
      <w:r w:rsidRPr="007C45A8">
        <w:rPr>
          <w:rFonts w:eastAsia="Calibri"/>
          <w:sz w:val="24"/>
          <w:szCs w:val="24"/>
        </w:rPr>
        <w:t xml:space="preserve"> для лиц, замещающих государственные должности субъектов Российской Федерации</w:t>
      </w:r>
      <w:r w:rsidRPr="00702E9B">
        <w:rPr>
          <w:rFonts w:eastAsia="Calibri"/>
          <w:sz w:val="24"/>
          <w:szCs w:val="24"/>
        </w:rPr>
        <w:t>, и законодательством Ненецкого автономного округа.</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6.</w:t>
      </w:r>
      <w:r w:rsidRPr="007C45A8">
        <w:rPr>
          <w:rFonts w:eastAsia="Calibri"/>
          <w:b/>
          <w:sz w:val="24"/>
          <w:szCs w:val="24"/>
        </w:rPr>
        <w:t xml:space="preserve"> Основные задачи Уполномоченного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Основными задачами Уполномоченного по правам ребенка являются:</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обеспечение защиты прав и законных интересов детей, являющихся гражданами Российской Федерации, иностра</w:t>
      </w:r>
      <w:r>
        <w:rPr>
          <w:rFonts w:eastAsia="Calibri"/>
          <w:sz w:val="24"/>
          <w:szCs w:val="24"/>
        </w:rPr>
        <w:t>нными гражданами или лицами без </w:t>
      </w:r>
      <w:r w:rsidRPr="007C45A8">
        <w:rPr>
          <w:rFonts w:eastAsia="Calibri"/>
          <w:sz w:val="24"/>
          <w:szCs w:val="24"/>
        </w:rPr>
        <w:t>гражданства, на территории округа в соответствии с законодательством Российской Федерации и международными договорами Российской Федерации;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2) содействие формированию и эффективному функционированию государственной системы обеспечения реализации, соблюдения и</w:t>
      </w:r>
      <w:r>
        <w:rPr>
          <w:rFonts w:eastAsia="Calibri"/>
          <w:sz w:val="24"/>
          <w:szCs w:val="24"/>
        </w:rPr>
        <w:t xml:space="preserve"> защиты прав и </w:t>
      </w:r>
      <w:r w:rsidRPr="007C45A8">
        <w:rPr>
          <w:rFonts w:eastAsia="Calibri"/>
          <w:sz w:val="24"/>
          <w:szCs w:val="24"/>
        </w:rPr>
        <w:t>законных интересов детей органами государственной власти округа, органами местного самоуправления муниципальных образований округа и должностными лицами;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3) мониторинг и анализ эффективности функционирования механизмов реализации, соблюдения и защиты прав и законных интересов детей территориальными органами федеральных государственных органов, органами государственной власти округа, органами местного самоуправления муниципальных образований округа, образовательными и медицинскими организациями, организациями, оказывающими социальные и иные услуги детям и семьям, имеющим детей, должностными лицами;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4) участие в реализации единой государственной политики в области обеспечения и защиты прав и законных интересов детей, в том числе участие в деятельности координационных органов, созданных в целях реализации указанной государственной политики, а также подготовка и направление губернатору округа соответствующих предложений;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5) предупреждение нарушения прав и законных интересов детей, содействие восстановлению нарушенных прав и законных интересов детей;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6) участие в деятельности по профилактике безнадзорности и правонарушений несовершеннолетних;</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7) содействие развитию международного сотрудничества в области защиты прав и законных интересов детей.</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7.</w:t>
      </w:r>
      <w:r w:rsidRPr="007C45A8">
        <w:rPr>
          <w:rFonts w:eastAsia="Calibri"/>
          <w:b/>
          <w:sz w:val="24"/>
          <w:szCs w:val="24"/>
        </w:rPr>
        <w:t xml:space="preserve"> Полномочия и права Уполномоченного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Уполномоченный по правам ребенка: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осуществляет мониторинг и анализ реализа</w:t>
      </w:r>
      <w:r>
        <w:rPr>
          <w:rFonts w:eastAsia="Calibri"/>
          <w:sz w:val="24"/>
          <w:szCs w:val="24"/>
        </w:rPr>
        <w:t>ции, соблюдения и защиты прав и </w:t>
      </w:r>
      <w:r w:rsidRPr="007C45A8">
        <w:rPr>
          <w:rFonts w:eastAsia="Calibri"/>
          <w:sz w:val="24"/>
          <w:szCs w:val="24"/>
        </w:rPr>
        <w:t>законных интересов детей на территории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2) содействует эффективному функционированию государственной системы обеспечения реализации, соблюдения и защиты пр</w:t>
      </w:r>
      <w:r>
        <w:rPr>
          <w:rFonts w:eastAsia="Calibri"/>
          <w:sz w:val="24"/>
          <w:szCs w:val="24"/>
        </w:rPr>
        <w:t>ав и законных интересов детей в </w:t>
      </w:r>
      <w:r w:rsidRPr="007C45A8">
        <w:rPr>
          <w:rFonts w:eastAsia="Calibri"/>
          <w:sz w:val="24"/>
          <w:szCs w:val="24"/>
        </w:rPr>
        <w:t>округе;</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3) принимает в пределах своих полн</w:t>
      </w:r>
      <w:r>
        <w:rPr>
          <w:rFonts w:eastAsia="Calibri"/>
          <w:sz w:val="24"/>
          <w:szCs w:val="24"/>
        </w:rPr>
        <w:t>омочий меры по предупреждению и </w:t>
      </w:r>
      <w:r w:rsidRPr="007C45A8">
        <w:rPr>
          <w:rFonts w:eastAsia="Calibri"/>
          <w:sz w:val="24"/>
          <w:szCs w:val="24"/>
        </w:rPr>
        <w:t>пресечению нарушения прав и законных интересов детей.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2. Уполномоченный по правам ребенка в соотв</w:t>
      </w:r>
      <w:r>
        <w:rPr>
          <w:rFonts w:eastAsia="Calibri"/>
          <w:sz w:val="24"/>
          <w:szCs w:val="24"/>
        </w:rPr>
        <w:t>етствии с Федеральным законом и </w:t>
      </w:r>
      <w:r w:rsidRPr="007C45A8">
        <w:rPr>
          <w:rFonts w:eastAsia="Calibri"/>
          <w:sz w:val="24"/>
          <w:szCs w:val="24"/>
        </w:rPr>
        <w:t>настоящим законом при осуществлении своей деятельности имеет право:</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запрашивать и получать от территориальных органов федеральных государственных органов, органов государственной власти округа, органов местного самоуправления муниципальных образований округа и должностных лиц необходимые сведения, документы и материалы;</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lastRenderedPageBreak/>
        <w:t>2) посещать территориальные органы федеральных государственных органов, органы государственной власти округа, органы местного самоуправления муниципальных образований округа, образовательные и медицинские организации, организации, оказывающие социальные и иные услуги детям и семьям, имеющим детей, расположенные на территории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3) посещать учреждения, исполняющие наказания, и сле</w:t>
      </w:r>
      <w:r>
        <w:rPr>
          <w:rFonts w:eastAsia="Calibri"/>
          <w:sz w:val="24"/>
          <w:szCs w:val="24"/>
        </w:rPr>
        <w:t>дственные изоляторы, в </w:t>
      </w:r>
      <w:r w:rsidRPr="007C45A8">
        <w:rPr>
          <w:rFonts w:eastAsia="Calibri"/>
          <w:sz w:val="24"/>
          <w:szCs w:val="24"/>
        </w:rPr>
        <w:t>которых содержатся несовершеннолетние, беременные женщины и женщины, дети которых находятся в домах ребенка исправительных учреждений;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4) обращаться в суд с административными исковыми заявлениями о признании незаконными решений, действий (бездействия) органов государственной власти округа, органов местного самоуправления муниципальных образований округа, иных органов, организаций, наделенных отдельными государственными или иными публичными полномочиями, должностных лиц, государственны</w:t>
      </w:r>
      <w:r>
        <w:rPr>
          <w:rFonts w:eastAsia="Calibri"/>
          <w:sz w:val="24"/>
          <w:szCs w:val="24"/>
        </w:rPr>
        <w:t>х или муниципальных служащих в </w:t>
      </w:r>
      <w:r w:rsidRPr="007C45A8">
        <w:rPr>
          <w:rFonts w:eastAsia="Calibri"/>
          <w:sz w:val="24"/>
          <w:szCs w:val="24"/>
        </w:rPr>
        <w:t>защиту прав и законных интересов детей, если полагает, что оспариваемые решения, действия (бездействие) не соответствуют нормативному правовому акту Российской Федерации, нарушают права и законные интересы детей, создают преп</w:t>
      </w:r>
      <w:r>
        <w:rPr>
          <w:rFonts w:eastAsia="Calibri"/>
          <w:sz w:val="24"/>
          <w:szCs w:val="24"/>
        </w:rPr>
        <w:t>ятствия к </w:t>
      </w:r>
      <w:r w:rsidRPr="007C45A8">
        <w:rPr>
          <w:rFonts w:eastAsia="Calibri"/>
          <w:sz w:val="24"/>
          <w:szCs w:val="24"/>
        </w:rPr>
        <w:t>реализации их прав и законных интересов или на них незаконно возложены какие-либо обязанности;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5) направлять в органы государственной власти округа и органы местного самоуправления муниципальных образований округ</w:t>
      </w:r>
      <w:r>
        <w:rPr>
          <w:rFonts w:eastAsia="Calibri"/>
          <w:sz w:val="24"/>
          <w:szCs w:val="24"/>
        </w:rPr>
        <w:t>а мотивированные предложения об </w:t>
      </w:r>
      <w:r w:rsidRPr="007C45A8">
        <w:rPr>
          <w:rFonts w:eastAsia="Calibri"/>
          <w:sz w:val="24"/>
          <w:szCs w:val="24"/>
        </w:rPr>
        <w:t>издании (принятии) нормативных правовых актов, о внесении в нормативные правовые акты изменений, направленных на обеспечение</w:t>
      </w:r>
      <w:r>
        <w:rPr>
          <w:rFonts w:eastAsia="Calibri"/>
          <w:sz w:val="24"/>
          <w:szCs w:val="24"/>
        </w:rPr>
        <w:t xml:space="preserve"> реализации и соблюдения прав и </w:t>
      </w:r>
      <w:r w:rsidRPr="007C45A8">
        <w:rPr>
          <w:rFonts w:eastAsia="Calibri"/>
          <w:sz w:val="24"/>
          <w:szCs w:val="24"/>
        </w:rPr>
        <w:t>законных интересов детей, признании нормативных правовых актов утратившими силу или приостановлении их действия в случаях,</w:t>
      </w:r>
      <w:r>
        <w:rPr>
          <w:rFonts w:eastAsia="Calibri"/>
          <w:sz w:val="24"/>
          <w:szCs w:val="24"/>
        </w:rPr>
        <w:t xml:space="preserve"> если эти акты нарушают права и </w:t>
      </w:r>
      <w:r w:rsidRPr="007C45A8">
        <w:rPr>
          <w:rFonts w:eastAsia="Calibri"/>
          <w:sz w:val="24"/>
          <w:szCs w:val="24"/>
        </w:rPr>
        <w:t>законные интересы детей;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6) направлять губернатору округа мотивированные предложения о признании утратившими силу или приостановлении действия актов исполнительных органов государственной власти округа в случаях, если эти акты нарушают права и законные интересы детей;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7) самостоятельно или совместно с уполномоченными государственными органами и должностными лицами проводить пр</w:t>
      </w:r>
      <w:r>
        <w:rPr>
          <w:rFonts w:eastAsia="Calibri"/>
          <w:sz w:val="24"/>
          <w:szCs w:val="24"/>
        </w:rPr>
        <w:t>оверку информации, изложенной в </w:t>
      </w:r>
      <w:r w:rsidRPr="007C45A8">
        <w:rPr>
          <w:rFonts w:eastAsia="Calibri"/>
          <w:sz w:val="24"/>
          <w:szCs w:val="24"/>
        </w:rPr>
        <w:t>обращении на имя Уполномоченного по правам ребенка, содержащем жалобу, либо иной информации по вопросам, касающимся нарушения прав и законных интересов детей;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8) участвовать в пределах своих полномочий в деятельности по профилактике безнадзорности и правонарушений несовершеннолетних в порядке, установленном законодательством Российской Федерации и (или) законодательством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9) осуществлять прием граждан, рассматривать обращения, касающиеся нарушений прав и законных интересов детей;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10) оказывать консультационную правовую помощь законным представителям детей по вопросам защиты их прав и законных интересов;</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11) принимать участие в судебных процессах в случаях и формах, установленных законодательством Российской Федерации;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12) инициировать проведение общественных проверок и общественных экспертиз в соответствии</w:t>
      </w:r>
      <w:r>
        <w:rPr>
          <w:rFonts w:eastAsia="Calibri"/>
          <w:sz w:val="24"/>
          <w:szCs w:val="24"/>
        </w:rPr>
        <w:t xml:space="preserve"> с Федеральным законом от 21 июля </w:t>
      </w:r>
      <w:r w:rsidRPr="007C45A8">
        <w:rPr>
          <w:rFonts w:eastAsia="Calibri"/>
          <w:sz w:val="24"/>
          <w:szCs w:val="24"/>
        </w:rPr>
        <w:t>2014</w:t>
      </w:r>
      <w:r>
        <w:rPr>
          <w:rFonts w:eastAsia="Calibri"/>
          <w:sz w:val="24"/>
          <w:szCs w:val="24"/>
        </w:rPr>
        <w:t xml:space="preserve"> года № 212-ФЗ «Об </w:t>
      </w:r>
      <w:r w:rsidRPr="007C45A8">
        <w:rPr>
          <w:rFonts w:eastAsia="Calibri"/>
          <w:sz w:val="24"/>
          <w:szCs w:val="24"/>
        </w:rPr>
        <w:t>основах общественного контроля в Российской Федерации»;</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13) направлять в органы государственной власти округа, органы местного самоуправления муниципальных образований округа, должностным лицам, руководителям предприятий, организаций всех форм собственности, осуществляющих деятельность на территории округа, физическим лицам, в решениях или действиях (бездействии) которых усматриваются нарушения прав и законных интересов детей, заключения, содержащие рекомендации относительно возможных и необходимых мер по </w:t>
      </w:r>
      <w:r w:rsidRPr="007C45A8">
        <w:rPr>
          <w:rFonts w:eastAsia="Calibri"/>
          <w:sz w:val="24"/>
          <w:szCs w:val="24"/>
        </w:rPr>
        <w:lastRenderedPageBreak/>
        <w:t>восстановлению нарушенных прав и законных интересов детей и предотвращению подобных нарушений в дальнейшем;</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14) проводить просветительскую работу, оказывать содействие в повышении информированности детей и взрослых в области прав и законных интересов детей, в том числе через средства массовой информации, участвовать в совещаниях, конференциях при обсуждении вопросов, связанных с обеспечением прав и законных интересов детей;</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15) проводить самостоятельно или совместно с уполномоченными государственными органами, должностными лицами проверку деятельности учреждений системы профилактики безнадзорности и правонарушен</w:t>
      </w:r>
      <w:r>
        <w:rPr>
          <w:rFonts w:eastAsia="Calibri"/>
          <w:sz w:val="24"/>
          <w:szCs w:val="24"/>
        </w:rPr>
        <w:t>ий несовершеннолетних округа, в </w:t>
      </w:r>
      <w:r w:rsidRPr="007C45A8">
        <w:rPr>
          <w:rFonts w:eastAsia="Calibri"/>
          <w:sz w:val="24"/>
          <w:szCs w:val="24"/>
        </w:rPr>
        <w:t xml:space="preserve">том числе по сообщениям о фактах нарушений прав </w:t>
      </w:r>
      <w:r>
        <w:rPr>
          <w:rFonts w:eastAsia="Calibri"/>
          <w:sz w:val="24"/>
          <w:szCs w:val="24"/>
        </w:rPr>
        <w:t>и </w:t>
      </w:r>
      <w:r w:rsidRPr="007C45A8">
        <w:rPr>
          <w:rFonts w:eastAsia="Calibri"/>
          <w:sz w:val="24"/>
          <w:szCs w:val="24"/>
        </w:rPr>
        <w:t>законных интересов детей;</w:t>
      </w:r>
    </w:p>
    <w:p w:rsidR="0023754D" w:rsidRPr="00702E9B"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16) направлять в </w:t>
      </w:r>
      <w:r w:rsidRPr="00702E9B">
        <w:rPr>
          <w:rFonts w:eastAsia="Calibri"/>
          <w:sz w:val="24"/>
          <w:szCs w:val="24"/>
        </w:rPr>
        <w:t>государственные</w:t>
      </w:r>
      <w:r w:rsidRPr="007C45A8">
        <w:rPr>
          <w:rFonts w:eastAsia="Calibri"/>
          <w:sz w:val="24"/>
          <w:szCs w:val="24"/>
        </w:rPr>
        <w:t>органы</w:t>
      </w:r>
      <w:r>
        <w:rPr>
          <w:rFonts w:eastAsia="Calibri"/>
          <w:sz w:val="24"/>
          <w:szCs w:val="24"/>
        </w:rPr>
        <w:t xml:space="preserve">, </w:t>
      </w:r>
      <w:r w:rsidRPr="00702E9B">
        <w:rPr>
          <w:rFonts w:eastAsia="Calibri"/>
          <w:sz w:val="24"/>
          <w:szCs w:val="24"/>
        </w:rPr>
        <w:t>о</w:t>
      </w:r>
      <w:r>
        <w:rPr>
          <w:rFonts w:eastAsia="Calibri"/>
          <w:sz w:val="24"/>
          <w:szCs w:val="24"/>
        </w:rPr>
        <w:t>рганы местного самоуправления и </w:t>
      </w:r>
      <w:r w:rsidRPr="00702E9B">
        <w:rPr>
          <w:rFonts w:eastAsia="Calibri"/>
          <w:sz w:val="24"/>
          <w:szCs w:val="24"/>
        </w:rPr>
        <w:t>должностным лицам</w:t>
      </w:r>
      <w:r w:rsidRPr="007C45A8">
        <w:rPr>
          <w:rFonts w:eastAsia="Calibri"/>
          <w:sz w:val="24"/>
          <w:szCs w:val="24"/>
        </w:rPr>
        <w:t xml:space="preserve"> обращения о привлечении к дисциплинарной, административной либо уголовной ответственности лиц, в решениях или действиях (бездействии) которых усматриваются нарушения прав и законных интересов детей</w:t>
      </w:r>
      <w:r>
        <w:rPr>
          <w:rFonts w:eastAsia="Calibri"/>
          <w:sz w:val="24"/>
          <w:szCs w:val="24"/>
        </w:rPr>
        <w:t xml:space="preserve">, </w:t>
      </w:r>
      <w:r w:rsidRPr="00702E9B">
        <w:rPr>
          <w:rFonts w:eastAsia="Calibri"/>
          <w:sz w:val="24"/>
          <w:szCs w:val="24"/>
        </w:rPr>
        <w:t>в порядке, установленном законодательством Российской Федерации.</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 xml:space="preserve">3. В соответствии с Федеральным законом, помимо прав, предусмотренных </w:t>
      </w:r>
      <w:r w:rsidRPr="007F2DF2">
        <w:rPr>
          <w:rFonts w:eastAsia="Calibri"/>
          <w:sz w:val="24"/>
          <w:szCs w:val="24"/>
        </w:rPr>
        <w:t xml:space="preserve">частью </w:t>
      </w:r>
      <w:r w:rsidRPr="007C45A8">
        <w:rPr>
          <w:rFonts w:eastAsia="Calibri"/>
          <w:sz w:val="24"/>
          <w:szCs w:val="24"/>
        </w:rPr>
        <w:t>2 настоящей статьи, Уполномоченный по правам ребенка имеет иные права, предусмотренные федеральными законами и законами округа, в том числе право безотлагательного приема руководителями либо лицами, временно исполняющими их обязанности, иными должностными лицами территориальных органов федеральных государственных органов, органов государственной власти округа, органов местного самоуправления муниципальных образований округа, образовательных и медицинских организаций, организаций, оказывающих социальные и иные услуги детям и семьям, имеющим детей, расположенных на территории округа.</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8.</w:t>
      </w:r>
      <w:r w:rsidRPr="007C45A8">
        <w:rPr>
          <w:rFonts w:eastAsia="Calibri"/>
          <w:b/>
          <w:sz w:val="24"/>
          <w:szCs w:val="24"/>
        </w:rPr>
        <w:t xml:space="preserve"> Рассмотрение Уполномоченным по правам ребенка обращений</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Уполномоченный по правам ребенка рассматривает обращения граждан (в том числе несовершеннолетних), объединени</w:t>
      </w:r>
      <w:r>
        <w:rPr>
          <w:rFonts w:eastAsia="Calibri"/>
          <w:sz w:val="24"/>
          <w:szCs w:val="24"/>
        </w:rPr>
        <w:t xml:space="preserve">й граждан, организаций (далее – </w:t>
      </w:r>
      <w:r w:rsidRPr="007C45A8">
        <w:rPr>
          <w:rFonts w:eastAsia="Calibri"/>
          <w:sz w:val="24"/>
          <w:szCs w:val="24"/>
        </w:rPr>
        <w:t>заявители), содержащие предложения, заявления, жалобы или информацию по вопросам, касающимся нарушения прав и законных интересов детей, в порядке, установленн</w:t>
      </w:r>
      <w:r>
        <w:rPr>
          <w:rFonts w:eastAsia="Calibri"/>
          <w:sz w:val="24"/>
          <w:szCs w:val="24"/>
        </w:rPr>
        <w:t xml:space="preserve">ом Федеральным законом от 2 мая </w:t>
      </w:r>
      <w:r w:rsidRPr="007C45A8">
        <w:rPr>
          <w:rFonts w:eastAsia="Calibri"/>
          <w:sz w:val="24"/>
          <w:szCs w:val="24"/>
        </w:rPr>
        <w:t xml:space="preserve">2006 </w:t>
      </w:r>
      <w:r>
        <w:rPr>
          <w:rFonts w:eastAsia="Calibri"/>
          <w:sz w:val="24"/>
          <w:szCs w:val="24"/>
        </w:rPr>
        <w:t xml:space="preserve">года </w:t>
      </w:r>
      <w:r w:rsidRPr="007C45A8">
        <w:rPr>
          <w:rFonts w:eastAsia="Calibri"/>
          <w:sz w:val="24"/>
          <w:szCs w:val="24"/>
        </w:rPr>
        <w:t xml:space="preserve">№ 59-ФЗ «О порядке рассмотрения обращений граждан Российской Федерации», </w:t>
      </w:r>
      <w:r w:rsidRPr="007F2DF2">
        <w:rPr>
          <w:rFonts w:eastAsia="Calibri"/>
          <w:sz w:val="24"/>
          <w:szCs w:val="24"/>
        </w:rPr>
        <w:t>а также в порядке, утвержденном Уполномоченнымпо правам ребенка.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2. Уполномоченный по правам ребенка рассматривает по существу обращение, содержащее предложение, заявление, жалобу или информацию по вопросам, касающимся нарушения прав и законных интересов детей, либо разъясняет заявителю, какие средства могут быть использованы для защиты прав и законных интересов детей, либо направляет обращение в государственный орган, орган местного самоуправления муниципального образования округа или должностному лицу, к полномочиям которых относится рассмотрение обращения.</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3. О результатах рассмотрения обращения Уполномоченный по правам ребенка извещает заявителя.</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9.</w:t>
      </w:r>
      <w:r w:rsidRPr="007C45A8">
        <w:rPr>
          <w:rFonts w:eastAsia="Calibri"/>
          <w:b/>
          <w:sz w:val="24"/>
          <w:szCs w:val="24"/>
        </w:rPr>
        <w:t xml:space="preserve"> Ежегодные и специальные доклады Уполномоченного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По окончании календарного года Уполномоченный по правам ребенка направляет губернатору округа, в Собрание депутатов округа и Уполномоченному при Президенте Российской Федерации по правам ребенка доклад о результатах своей деятельности, содержащий в том числе оценку соблюдения пра</w:t>
      </w:r>
      <w:r>
        <w:rPr>
          <w:rFonts w:eastAsia="Calibri"/>
          <w:sz w:val="24"/>
          <w:szCs w:val="24"/>
        </w:rPr>
        <w:t xml:space="preserve">в и законных интересов </w:t>
      </w:r>
      <w:r>
        <w:rPr>
          <w:rFonts w:eastAsia="Calibri"/>
          <w:sz w:val="24"/>
          <w:szCs w:val="24"/>
        </w:rPr>
        <w:lastRenderedPageBreak/>
        <w:t>детей на </w:t>
      </w:r>
      <w:r w:rsidRPr="007C45A8">
        <w:rPr>
          <w:rFonts w:eastAsia="Calibri"/>
          <w:sz w:val="24"/>
          <w:szCs w:val="24"/>
        </w:rPr>
        <w:t>территории округа, а также предложения о совершенствовании их правового положения.</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Указанный доклад направляется губернатору округа, в Собрание депутатов округа </w:t>
      </w:r>
      <w:r>
        <w:rPr>
          <w:rFonts w:eastAsia="Calibri"/>
          <w:sz w:val="24"/>
          <w:szCs w:val="24"/>
        </w:rPr>
        <w:t>в </w:t>
      </w:r>
      <w:r w:rsidRPr="007C45A8">
        <w:rPr>
          <w:rFonts w:eastAsia="Calibri"/>
          <w:sz w:val="24"/>
          <w:szCs w:val="24"/>
        </w:rPr>
        <w:t>срок до 1 марта года, следующего за отчетным.</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2. Доклад Уполномоченного по правам ребенка заслушивается на </w:t>
      </w:r>
      <w:r>
        <w:rPr>
          <w:rFonts w:eastAsia="Calibri"/>
          <w:sz w:val="24"/>
          <w:szCs w:val="24"/>
        </w:rPr>
        <w:t xml:space="preserve">сессии </w:t>
      </w:r>
      <w:r w:rsidRPr="007C45A8">
        <w:rPr>
          <w:rFonts w:eastAsia="Calibri"/>
          <w:sz w:val="24"/>
          <w:szCs w:val="24"/>
        </w:rPr>
        <w:t>Собрания депутатов округа и подлежит размещению на официальном сайте Уполномоченного по правам ребенка.</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3. По отдельным вопросам соблюдения прав и законных интересов детей в округе Уполномоченный по правам ребенка может направлять губернатору округа, в Собрание депутатов округа специальные доклады.</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10.</w:t>
      </w:r>
      <w:r w:rsidRPr="007C45A8">
        <w:rPr>
          <w:rFonts w:eastAsia="Calibri"/>
          <w:b/>
          <w:sz w:val="24"/>
          <w:szCs w:val="24"/>
        </w:rPr>
        <w:t xml:space="preserve"> Общественные представители</w:t>
      </w:r>
      <w:r>
        <w:rPr>
          <w:rFonts w:eastAsia="Calibri"/>
          <w:b/>
          <w:sz w:val="24"/>
          <w:szCs w:val="24"/>
        </w:rPr>
        <w:t>. Экспертные, консультативные и </w:t>
      </w:r>
      <w:r w:rsidRPr="007C45A8">
        <w:rPr>
          <w:rFonts w:eastAsia="Calibri"/>
          <w:b/>
          <w:sz w:val="24"/>
          <w:szCs w:val="24"/>
        </w:rPr>
        <w:t>иные совещательные органы</w:t>
      </w:r>
    </w:p>
    <w:p w:rsidR="0023754D" w:rsidRPr="007C45A8" w:rsidRDefault="0023754D" w:rsidP="0023754D">
      <w:pPr>
        <w:widowControl w:val="0"/>
        <w:autoSpaceDE w:val="0"/>
        <w:autoSpaceDN w:val="0"/>
        <w:adjustRightInd w:val="0"/>
        <w:jc w:val="both"/>
        <w:rPr>
          <w:rFonts w:eastAsia="Calibri"/>
          <w:sz w:val="24"/>
          <w:szCs w:val="24"/>
        </w:rPr>
      </w:pPr>
    </w:p>
    <w:p w:rsidR="0023754D" w:rsidRDefault="0023754D" w:rsidP="0023754D">
      <w:pPr>
        <w:pStyle w:val="a9"/>
        <w:numPr>
          <w:ilvl w:val="0"/>
          <w:numId w:val="3"/>
        </w:numPr>
        <w:tabs>
          <w:tab w:val="left" w:pos="993"/>
        </w:tabs>
        <w:autoSpaceDE w:val="0"/>
        <w:autoSpaceDN w:val="0"/>
        <w:adjustRightInd w:val="0"/>
        <w:ind w:left="0" w:firstLine="708"/>
        <w:jc w:val="both"/>
        <w:rPr>
          <w:rFonts w:eastAsia="Calibri"/>
          <w:sz w:val="24"/>
          <w:szCs w:val="24"/>
        </w:rPr>
      </w:pPr>
      <w:r w:rsidRPr="00C56A3F">
        <w:rPr>
          <w:rFonts w:eastAsia="Calibri"/>
          <w:sz w:val="24"/>
          <w:szCs w:val="24"/>
        </w:rPr>
        <w:t xml:space="preserve">Уполномоченный по правам ребенка имеет право назначать общественных представителей. </w:t>
      </w:r>
    </w:p>
    <w:p w:rsidR="0023754D" w:rsidRPr="007F2DF2" w:rsidRDefault="0023754D" w:rsidP="0023754D">
      <w:pPr>
        <w:pStyle w:val="a9"/>
        <w:tabs>
          <w:tab w:val="left" w:pos="993"/>
        </w:tabs>
        <w:autoSpaceDE w:val="0"/>
        <w:autoSpaceDN w:val="0"/>
        <w:adjustRightInd w:val="0"/>
        <w:ind w:left="0" w:firstLine="709"/>
        <w:jc w:val="both"/>
        <w:rPr>
          <w:rFonts w:eastAsia="Calibri"/>
          <w:sz w:val="24"/>
          <w:szCs w:val="24"/>
        </w:rPr>
      </w:pPr>
      <w:r w:rsidRPr="007F2DF2">
        <w:rPr>
          <w:rFonts w:eastAsia="Calibri"/>
          <w:sz w:val="24"/>
          <w:szCs w:val="24"/>
        </w:rPr>
        <w:t>Общественные представители осуществляют деятельность на безвозмездной основе в соответствии с настоящим законом и положением об общественных представителях, утвержденным Уполномоченным по правам ребенка.</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2. Уполномоченный по правам ребенка имеет право создавать экспертные, консультативные и общественные советы, рабочие группы и иные совещательные органы, действующие на общественных началах, и привлекать для участия в их работе по согласованию должностных лиц территориальных органов федеральных государственных органов, органов государственной власти округа, органов местного самоуправления муниципальных образований округа, представителей общественных организаций.</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11.</w:t>
      </w:r>
      <w:r w:rsidRPr="007C45A8">
        <w:rPr>
          <w:rFonts w:eastAsia="Calibri"/>
          <w:b/>
          <w:sz w:val="24"/>
          <w:szCs w:val="24"/>
        </w:rPr>
        <w:t xml:space="preserve"> Обеспечение деятельности Уполномоченного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Обеспечение деятельности Уполно</w:t>
      </w:r>
      <w:r>
        <w:rPr>
          <w:rFonts w:eastAsia="Calibri"/>
          <w:sz w:val="24"/>
          <w:szCs w:val="24"/>
        </w:rPr>
        <w:t>моченного по правам ребенка, за </w:t>
      </w:r>
      <w:r w:rsidRPr="007C45A8">
        <w:rPr>
          <w:rFonts w:eastAsia="Calibri"/>
          <w:sz w:val="24"/>
          <w:szCs w:val="24"/>
        </w:rPr>
        <w:t>исключением кадрового обеспечения, осуществляется государственным учреждением округа, уполномоченным Администрацией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Кадровое обеспечение Уполномоченного по правам ребенка осуществляется исполнительным органом государственной власти округа, уполномоченным Администрацией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2. Уполномоченный по правам ребенка имеет печать с изображением герба округа, штампы и бланки.</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3. Финансовое обеспечение деятельности Уполномоченного по правам ребенка осуществляется за счет средств окружного бюджета.</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sidRPr="007C45A8">
        <w:rPr>
          <w:rFonts w:eastAsia="Calibri"/>
          <w:sz w:val="24"/>
          <w:szCs w:val="24"/>
        </w:rPr>
        <w:t>Статья 12.</w:t>
      </w:r>
      <w:r w:rsidRPr="007C45A8">
        <w:rPr>
          <w:rFonts w:eastAsia="Calibri"/>
          <w:b/>
          <w:sz w:val="24"/>
          <w:szCs w:val="24"/>
        </w:rPr>
        <w:t xml:space="preserve"> Заключения Уполномоченного по правам ребенка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Органы государственной власти округа, органы местного самоуправления муниципальных образований округа, должностные лица, руководители организаций округа, получившие заключение Уполномоченного по правам ребенка, обязаны рассмотреть его в течение 15 дней и уведомить Упол</w:t>
      </w:r>
      <w:r>
        <w:rPr>
          <w:rFonts w:eastAsia="Calibri"/>
          <w:sz w:val="24"/>
          <w:szCs w:val="24"/>
        </w:rPr>
        <w:t>номоченного по правам ребенка в </w:t>
      </w:r>
      <w:r w:rsidRPr="007C45A8">
        <w:rPr>
          <w:rFonts w:eastAsia="Calibri"/>
          <w:sz w:val="24"/>
          <w:szCs w:val="24"/>
        </w:rPr>
        <w:t>письменной форме о принятых мерах в отношен</w:t>
      </w:r>
      <w:r>
        <w:rPr>
          <w:rFonts w:eastAsia="Calibri"/>
          <w:sz w:val="24"/>
          <w:szCs w:val="24"/>
        </w:rPr>
        <w:t>ии рекомендаций, содержащихся в </w:t>
      </w:r>
      <w:r w:rsidRPr="007C45A8">
        <w:rPr>
          <w:rFonts w:eastAsia="Calibri"/>
          <w:sz w:val="24"/>
          <w:szCs w:val="24"/>
        </w:rPr>
        <w:t>заключении.</w:t>
      </w:r>
    </w:p>
    <w:p w:rsidR="0023754D" w:rsidRPr="007C45A8" w:rsidRDefault="0023754D" w:rsidP="0023754D">
      <w:pPr>
        <w:autoSpaceDE w:val="0"/>
        <w:autoSpaceDN w:val="0"/>
        <w:adjustRightInd w:val="0"/>
        <w:ind w:firstLine="709"/>
        <w:jc w:val="both"/>
        <w:rPr>
          <w:sz w:val="24"/>
          <w:szCs w:val="24"/>
        </w:rPr>
      </w:pPr>
      <w:r w:rsidRPr="007C45A8">
        <w:rPr>
          <w:rFonts w:eastAsia="Calibri"/>
          <w:sz w:val="24"/>
          <w:szCs w:val="24"/>
        </w:rPr>
        <w:t>2. В случае, если рекомендации Уполн</w:t>
      </w:r>
      <w:r>
        <w:rPr>
          <w:rFonts w:eastAsia="Calibri"/>
          <w:sz w:val="24"/>
          <w:szCs w:val="24"/>
        </w:rPr>
        <w:t>омоченного по правам ребенка не </w:t>
      </w:r>
      <w:r w:rsidRPr="007C45A8">
        <w:rPr>
          <w:rFonts w:eastAsia="Calibri"/>
          <w:sz w:val="24"/>
          <w:szCs w:val="24"/>
        </w:rPr>
        <w:t>выполнены, в уведомлении должно содержаться обоснование причин их невыполнения.</w:t>
      </w:r>
    </w:p>
    <w:p w:rsidR="0023754D" w:rsidRPr="007C45A8" w:rsidRDefault="0023754D" w:rsidP="0023754D">
      <w:pPr>
        <w:autoSpaceDE w:val="0"/>
        <w:autoSpaceDN w:val="0"/>
        <w:adjustRightInd w:val="0"/>
        <w:jc w:val="both"/>
        <w:rPr>
          <w:rFonts w:eastAsia="Calibri"/>
          <w:bCs/>
          <w:sz w:val="24"/>
          <w:szCs w:val="24"/>
        </w:rPr>
      </w:pPr>
    </w:p>
    <w:p w:rsidR="0023754D" w:rsidRPr="007F2DF2" w:rsidRDefault="0023754D" w:rsidP="0023754D">
      <w:pPr>
        <w:widowControl w:val="0"/>
        <w:autoSpaceDE w:val="0"/>
        <w:autoSpaceDN w:val="0"/>
        <w:adjustRightInd w:val="0"/>
        <w:ind w:firstLine="709"/>
        <w:jc w:val="both"/>
        <w:rPr>
          <w:rFonts w:eastAsia="Calibri"/>
          <w:b/>
          <w:sz w:val="24"/>
          <w:szCs w:val="24"/>
        </w:rPr>
      </w:pPr>
      <w:r w:rsidRPr="007F2DF2">
        <w:rPr>
          <w:rFonts w:eastAsia="Calibri"/>
          <w:sz w:val="24"/>
          <w:szCs w:val="24"/>
        </w:rPr>
        <w:t>Статья 13.</w:t>
      </w:r>
      <w:r w:rsidRPr="007F2DF2">
        <w:rPr>
          <w:rFonts w:eastAsia="Calibri"/>
          <w:b/>
          <w:sz w:val="24"/>
          <w:szCs w:val="24"/>
        </w:rPr>
        <w:t xml:space="preserve"> Ответственность за нарушение настоящего закона</w:t>
      </w:r>
    </w:p>
    <w:p w:rsidR="0023754D" w:rsidRPr="007F2DF2" w:rsidRDefault="0023754D" w:rsidP="0023754D">
      <w:pPr>
        <w:widowControl w:val="0"/>
        <w:autoSpaceDE w:val="0"/>
        <w:autoSpaceDN w:val="0"/>
        <w:adjustRightInd w:val="0"/>
        <w:ind w:firstLine="709"/>
        <w:jc w:val="both"/>
        <w:rPr>
          <w:rFonts w:eastAsia="Calibri"/>
          <w:sz w:val="24"/>
          <w:szCs w:val="24"/>
        </w:rPr>
      </w:pPr>
    </w:p>
    <w:p w:rsidR="0023754D" w:rsidRPr="007F2DF2" w:rsidRDefault="0023754D" w:rsidP="0023754D">
      <w:pPr>
        <w:autoSpaceDE w:val="0"/>
        <w:autoSpaceDN w:val="0"/>
        <w:adjustRightInd w:val="0"/>
        <w:ind w:firstLine="709"/>
        <w:jc w:val="both"/>
        <w:rPr>
          <w:rFonts w:eastAsia="Calibri"/>
          <w:sz w:val="24"/>
          <w:szCs w:val="24"/>
        </w:rPr>
      </w:pPr>
      <w:r w:rsidRPr="007F2DF2">
        <w:rPr>
          <w:rFonts w:eastAsia="Calibri"/>
          <w:sz w:val="24"/>
          <w:szCs w:val="24"/>
        </w:rPr>
        <w:t>Ответственность за нарушение наст</w:t>
      </w:r>
      <w:r>
        <w:rPr>
          <w:rFonts w:eastAsia="Calibri"/>
          <w:sz w:val="24"/>
          <w:szCs w:val="24"/>
        </w:rPr>
        <w:t>оящего закона устанавливается в </w:t>
      </w:r>
      <w:r w:rsidRPr="007F2DF2">
        <w:rPr>
          <w:rFonts w:eastAsia="Calibri"/>
          <w:sz w:val="24"/>
          <w:szCs w:val="24"/>
        </w:rPr>
        <w:t xml:space="preserve">соответствии законодательством Российской Федерации и Ненецкого автономного округа. </w:t>
      </w:r>
    </w:p>
    <w:p w:rsidR="0023754D" w:rsidRPr="007C45A8" w:rsidRDefault="0023754D" w:rsidP="0023754D">
      <w:pPr>
        <w:autoSpaceDE w:val="0"/>
        <w:autoSpaceDN w:val="0"/>
        <w:adjustRightInd w:val="0"/>
        <w:jc w:val="both"/>
        <w:rPr>
          <w:rFonts w:eastAsia="Calibri"/>
          <w:bCs/>
          <w:sz w:val="24"/>
          <w:szCs w:val="24"/>
        </w:rPr>
      </w:pPr>
    </w:p>
    <w:p w:rsidR="0023754D" w:rsidRPr="007C45A8" w:rsidRDefault="0023754D" w:rsidP="0023754D">
      <w:pPr>
        <w:widowControl w:val="0"/>
        <w:autoSpaceDE w:val="0"/>
        <w:autoSpaceDN w:val="0"/>
        <w:adjustRightInd w:val="0"/>
        <w:ind w:firstLine="709"/>
        <w:jc w:val="both"/>
        <w:rPr>
          <w:rFonts w:eastAsia="Calibri"/>
          <w:b/>
          <w:sz w:val="24"/>
          <w:szCs w:val="24"/>
        </w:rPr>
      </w:pPr>
      <w:r>
        <w:rPr>
          <w:rFonts w:eastAsia="Calibri"/>
          <w:sz w:val="24"/>
          <w:szCs w:val="24"/>
        </w:rPr>
        <w:t>Статья 1</w:t>
      </w:r>
      <w:r w:rsidRPr="004031C2">
        <w:rPr>
          <w:rFonts w:eastAsia="Calibri"/>
          <w:sz w:val="24"/>
          <w:szCs w:val="24"/>
        </w:rPr>
        <w:t>4</w:t>
      </w:r>
      <w:r w:rsidRPr="007C45A8">
        <w:rPr>
          <w:rFonts w:eastAsia="Calibri"/>
          <w:sz w:val="24"/>
          <w:szCs w:val="24"/>
        </w:rPr>
        <w:t>.</w:t>
      </w:r>
      <w:r w:rsidRPr="007C45A8">
        <w:rPr>
          <w:rFonts w:eastAsia="Calibri"/>
          <w:b/>
          <w:sz w:val="24"/>
          <w:szCs w:val="24"/>
        </w:rPr>
        <w:t xml:space="preserve"> Вступление в силу настоящего Закона</w:t>
      </w:r>
    </w:p>
    <w:p w:rsidR="0023754D" w:rsidRPr="007C45A8" w:rsidRDefault="0023754D" w:rsidP="0023754D">
      <w:pPr>
        <w:widowControl w:val="0"/>
        <w:autoSpaceDE w:val="0"/>
        <w:autoSpaceDN w:val="0"/>
        <w:adjustRightInd w:val="0"/>
        <w:ind w:firstLine="709"/>
        <w:jc w:val="both"/>
        <w:rPr>
          <w:rFonts w:eastAsia="Calibri"/>
          <w:sz w:val="24"/>
          <w:szCs w:val="24"/>
        </w:rPr>
      </w:pP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 Настоящий закон вступает в силу через десять дней после его официального опубликования.</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2. Со дня вступления в силу настоящего закона признать утратившими силу:</w:t>
      </w:r>
    </w:p>
    <w:p w:rsidR="0023754D" w:rsidRPr="007C45A8" w:rsidRDefault="0023754D" w:rsidP="0023754D">
      <w:pPr>
        <w:autoSpaceDE w:val="0"/>
        <w:autoSpaceDN w:val="0"/>
        <w:adjustRightInd w:val="0"/>
        <w:ind w:firstLine="709"/>
        <w:jc w:val="both"/>
        <w:rPr>
          <w:rFonts w:eastAsia="Calibri"/>
          <w:sz w:val="24"/>
          <w:szCs w:val="24"/>
        </w:rPr>
      </w:pPr>
      <w:r>
        <w:rPr>
          <w:rFonts w:eastAsia="Calibri"/>
          <w:sz w:val="24"/>
          <w:szCs w:val="24"/>
        </w:rPr>
        <w:t xml:space="preserve">1) статьи 1 – </w:t>
      </w:r>
      <w:r w:rsidRPr="007C45A8">
        <w:rPr>
          <w:rFonts w:eastAsia="Calibri"/>
          <w:sz w:val="24"/>
          <w:szCs w:val="24"/>
        </w:rPr>
        <w:t>16 закона Ненецкого автономного о</w:t>
      </w:r>
      <w:r>
        <w:rPr>
          <w:rFonts w:eastAsia="Calibri"/>
          <w:sz w:val="24"/>
          <w:szCs w:val="24"/>
        </w:rPr>
        <w:t>круга от 28 июня 2010 года   № 45-оз «Об </w:t>
      </w:r>
      <w:r w:rsidRPr="007C45A8">
        <w:rPr>
          <w:rFonts w:eastAsia="Calibri"/>
          <w:sz w:val="24"/>
          <w:szCs w:val="24"/>
        </w:rPr>
        <w:t>Уполномоченном по правам ребенка в</w:t>
      </w:r>
      <w:r>
        <w:rPr>
          <w:rFonts w:eastAsia="Calibri"/>
          <w:sz w:val="24"/>
          <w:szCs w:val="24"/>
        </w:rPr>
        <w:t xml:space="preserve"> Ненецком автономном округе и о </w:t>
      </w:r>
      <w:r w:rsidRPr="007C45A8">
        <w:rPr>
          <w:rFonts w:eastAsia="Calibri"/>
          <w:sz w:val="24"/>
          <w:szCs w:val="24"/>
        </w:rPr>
        <w:t>внесении изменений в закон Ненецкого автономного округа «О статусе лиц, замещающих государственные должности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2) статью 2 закона Ненецкого автономного </w:t>
      </w:r>
      <w:r>
        <w:rPr>
          <w:rFonts w:eastAsia="Calibri"/>
          <w:sz w:val="24"/>
          <w:szCs w:val="24"/>
        </w:rPr>
        <w:t>округа от 29 июня 2012 года № 56-оз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3) статью 4 закона Ненецкого автономного о</w:t>
      </w:r>
      <w:r>
        <w:rPr>
          <w:rFonts w:eastAsia="Calibri"/>
          <w:sz w:val="24"/>
          <w:szCs w:val="24"/>
        </w:rPr>
        <w:t>круга от 29 декабря 2012 года                        № 114-оз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4) статью 2 закона Ненецкого автономного округа от </w:t>
      </w:r>
      <w:r>
        <w:rPr>
          <w:rFonts w:eastAsia="Calibri"/>
          <w:sz w:val="24"/>
          <w:szCs w:val="24"/>
        </w:rPr>
        <w:t xml:space="preserve">3 июня </w:t>
      </w:r>
      <w:r w:rsidRPr="007F2DF2">
        <w:rPr>
          <w:rFonts w:eastAsia="Calibri"/>
          <w:sz w:val="24"/>
          <w:szCs w:val="24"/>
        </w:rPr>
        <w:t xml:space="preserve">2013 </w:t>
      </w:r>
      <w:r>
        <w:rPr>
          <w:rFonts w:eastAsia="Calibri"/>
          <w:sz w:val="24"/>
          <w:szCs w:val="24"/>
        </w:rPr>
        <w:t>года № 35-оз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5) статью 2 закона Ненецкого автономного </w:t>
      </w:r>
      <w:r>
        <w:rPr>
          <w:rFonts w:eastAsia="Calibri"/>
          <w:sz w:val="24"/>
          <w:szCs w:val="24"/>
        </w:rPr>
        <w:t>округа от 18 апреля 2014 года № 23-оз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6) статью 23 закона Ненецкого автономного </w:t>
      </w:r>
      <w:r>
        <w:rPr>
          <w:rFonts w:eastAsia="Calibri"/>
          <w:sz w:val="24"/>
          <w:szCs w:val="24"/>
        </w:rPr>
        <w:t>округа от 26 мая 2014 года № 33-оз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7) статью 3 закона Ненецкого автономного </w:t>
      </w:r>
      <w:r>
        <w:rPr>
          <w:rFonts w:eastAsia="Calibri"/>
          <w:sz w:val="24"/>
          <w:szCs w:val="24"/>
        </w:rPr>
        <w:t>округа от 9 июля 2014 года № 54-оз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8) статью 2 закона Ненецкого автономного округа от 15</w:t>
      </w:r>
      <w:r>
        <w:rPr>
          <w:rFonts w:eastAsia="Calibri"/>
          <w:sz w:val="24"/>
          <w:szCs w:val="24"/>
        </w:rPr>
        <w:t xml:space="preserve"> июня 2015 года № 97-оз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9) статью 4 закона Ненецкого автономного </w:t>
      </w:r>
      <w:r>
        <w:rPr>
          <w:rFonts w:eastAsia="Calibri"/>
          <w:sz w:val="24"/>
          <w:szCs w:val="24"/>
        </w:rPr>
        <w:t>округа от 15 июня 2015 года № 84-оз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10) статью 2 закона Ненецкого автономного о</w:t>
      </w:r>
      <w:r>
        <w:rPr>
          <w:rFonts w:eastAsia="Calibri"/>
          <w:sz w:val="24"/>
          <w:szCs w:val="24"/>
        </w:rPr>
        <w:t>круга от 27 октября 2015 года № 128-оз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11) статью 3 закона Ненецкого автономного о</w:t>
      </w:r>
      <w:r>
        <w:rPr>
          <w:rFonts w:eastAsia="Calibri"/>
          <w:sz w:val="24"/>
          <w:szCs w:val="24"/>
        </w:rPr>
        <w:t>круга от 25 декабря 2015 года № 174-оз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12) статью 6 закона Ненецкого автономного о</w:t>
      </w:r>
      <w:r>
        <w:rPr>
          <w:rFonts w:eastAsia="Calibri"/>
          <w:sz w:val="24"/>
          <w:szCs w:val="24"/>
        </w:rPr>
        <w:t>круга от 25 декабря 2015 года № 172-оз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13) статью 2 закона Ненецкого автономного о</w:t>
      </w:r>
      <w:r>
        <w:rPr>
          <w:rFonts w:eastAsia="Calibri"/>
          <w:sz w:val="24"/>
          <w:szCs w:val="24"/>
        </w:rPr>
        <w:t>круга от 21 апреля 2016 года                           № 197-оз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14) статью 2 закона Ненецкого автономного о</w:t>
      </w:r>
      <w:r>
        <w:rPr>
          <w:rFonts w:eastAsia="Calibri"/>
          <w:sz w:val="24"/>
          <w:szCs w:val="24"/>
        </w:rPr>
        <w:t>круга от 4 июля 2016 года № 221-оз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15) статью 6 закона Ненецк</w:t>
      </w:r>
      <w:r>
        <w:rPr>
          <w:rFonts w:eastAsia="Calibri"/>
          <w:sz w:val="24"/>
          <w:szCs w:val="24"/>
        </w:rPr>
        <w:t xml:space="preserve">ого автономного округа от 26 сентября </w:t>
      </w:r>
      <w:r w:rsidRPr="007C45A8">
        <w:rPr>
          <w:rFonts w:eastAsia="Calibri"/>
          <w:sz w:val="24"/>
          <w:szCs w:val="24"/>
        </w:rPr>
        <w:t xml:space="preserve">2017 </w:t>
      </w:r>
      <w:r>
        <w:rPr>
          <w:rFonts w:eastAsia="Calibri"/>
          <w:sz w:val="24"/>
          <w:szCs w:val="24"/>
        </w:rPr>
        <w:t>года № </w:t>
      </w:r>
      <w:r w:rsidRPr="007C45A8">
        <w:rPr>
          <w:rFonts w:eastAsia="Calibri"/>
          <w:sz w:val="24"/>
          <w:szCs w:val="24"/>
        </w:rPr>
        <w:t>333-оз «</w:t>
      </w:r>
      <w:r>
        <w:rPr>
          <w:rFonts w:eastAsia="Calibri"/>
          <w:sz w:val="24"/>
          <w:szCs w:val="24"/>
        </w:rPr>
        <w:t>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16) статью 10 закона Ненецкого автономного о</w:t>
      </w:r>
      <w:r>
        <w:rPr>
          <w:rFonts w:eastAsia="Calibri"/>
          <w:sz w:val="24"/>
          <w:szCs w:val="24"/>
        </w:rPr>
        <w:t>круга от 31 октября 2017 года № 339-оз «О </w:t>
      </w:r>
      <w:r w:rsidRPr="007C45A8">
        <w:rPr>
          <w:rFonts w:eastAsia="Calibri"/>
          <w:sz w:val="24"/>
          <w:szCs w:val="24"/>
        </w:rPr>
        <w:t>внесении изменений в отдельные законы Ненецкого автономного округа»;</w:t>
      </w:r>
    </w:p>
    <w:p w:rsidR="0023754D" w:rsidRPr="007C45A8"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17) закон Ненецк</w:t>
      </w:r>
      <w:r>
        <w:rPr>
          <w:rFonts w:eastAsia="Calibri"/>
          <w:sz w:val="24"/>
          <w:szCs w:val="24"/>
        </w:rPr>
        <w:t xml:space="preserve">ого автономного округа от 10 апреля </w:t>
      </w:r>
      <w:r w:rsidRPr="007C45A8">
        <w:rPr>
          <w:rFonts w:eastAsia="Calibri"/>
          <w:sz w:val="24"/>
          <w:szCs w:val="24"/>
        </w:rPr>
        <w:t>2018</w:t>
      </w:r>
      <w:r>
        <w:rPr>
          <w:rFonts w:eastAsia="Calibri"/>
          <w:sz w:val="24"/>
          <w:szCs w:val="24"/>
        </w:rPr>
        <w:t xml:space="preserve"> года № 385-оз «О </w:t>
      </w:r>
      <w:r w:rsidRPr="007C45A8">
        <w:rPr>
          <w:rFonts w:eastAsia="Calibri"/>
          <w:sz w:val="24"/>
          <w:szCs w:val="24"/>
        </w:rPr>
        <w:t>внесении изменения в часть 3 статьи 10 закона Н</w:t>
      </w:r>
      <w:r>
        <w:rPr>
          <w:rFonts w:eastAsia="Calibri"/>
          <w:sz w:val="24"/>
          <w:szCs w:val="24"/>
        </w:rPr>
        <w:t>енецкого автономного округа «Об </w:t>
      </w:r>
      <w:r w:rsidRPr="007C45A8">
        <w:rPr>
          <w:rFonts w:eastAsia="Calibri"/>
          <w:sz w:val="24"/>
          <w:szCs w:val="24"/>
        </w:rPr>
        <w:t>Уполномоченном по правам ребенка в Ненецком автономном округе и о внесении изменений в закон Ненецкого автономного округа «О статусе лиц, замещающих государственные должности Ненецкого автономного округа»;</w:t>
      </w:r>
    </w:p>
    <w:p w:rsidR="0023754D" w:rsidRDefault="0023754D" w:rsidP="0023754D">
      <w:pPr>
        <w:autoSpaceDE w:val="0"/>
        <w:autoSpaceDN w:val="0"/>
        <w:adjustRightInd w:val="0"/>
        <w:ind w:firstLine="709"/>
        <w:jc w:val="both"/>
        <w:rPr>
          <w:rFonts w:eastAsia="Calibri"/>
          <w:sz w:val="24"/>
          <w:szCs w:val="24"/>
        </w:rPr>
      </w:pPr>
      <w:r w:rsidRPr="007C45A8">
        <w:rPr>
          <w:rFonts w:eastAsia="Calibri"/>
          <w:sz w:val="24"/>
          <w:szCs w:val="24"/>
        </w:rPr>
        <w:t xml:space="preserve">18) статью 7 закона Ненецкого автономного </w:t>
      </w:r>
      <w:r>
        <w:rPr>
          <w:rFonts w:eastAsia="Calibri"/>
          <w:sz w:val="24"/>
          <w:szCs w:val="24"/>
        </w:rPr>
        <w:t>округа от 15 ноября 2018 года                          № 10-оз «О </w:t>
      </w:r>
      <w:r w:rsidRPr="007C45A8">
        <w:rPr>
          <w:rFonts w:eastAsia="Calibri"/>
          <w:sz w:val="24"/>
          <w:szCs w:val="24"/>
        </w:rPr>
        <w:t>внесении изменений в отдельные законы Ненецкого автономного округа».</w:t>
      </w:r>
    </w:p>
    <w:p w:rsidR="0023754D" w:rsidRPr="000C4DBD" w:rsidRDefault="0023754D" w:rsidP="0023754D">
      <w:pPr>
        <w:autoSpaceDE w:val="0"/>
        <w:autoSpaceDN w:val="0"/>
        <w:adjustRightInd w:val="0"/>
        <w:ind w:firstLine="709"/>
        <w:jc w:val="both"/>
        <w:rPr>
          <w:sz w:val="100"/>
          <w:szCs w:val="1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9"/>
      </w:tblGrid>
      <w:tr w:rsidR="0023754D" w:rsidRPr="007C45A8" w:rsidTr="00C03D7C">
        <w:tc>
          <w:tcPr>
            <w:tcW w:w="4677" w:type="dxa"/>
            <w:tcBorders>
              <w:top w:val="nil"/>
              <w:left w:val="nil"/>
              <w:bottom w:val="nil"/>
              <w:right w:val="nil"/>
            </w:tcBorders>
          </w:tcPr>
          <w:p w:rsidR="0023754D" w:rsidRPr="007C45A8" w:rsidRDefault="0023754D" w:rsidP="00C03D7C">
            <w:pPr>
              <w:widowControl w:val="0"/>
              <w:autoSpaceDE w:val="0"/>
              <w:autoSpaceDN w:val="0"/>
              <w:rPr>
                <w:b/>
                <w:sz w:val="24"/>
                <w:szCs w:val="24"/>
              </w:rPr>
            </w:pPr>
            <w:r w:rsidRPr="007C45A8">
              <w:rPr>
                <w:b/>
                <w:sz w:val="24"/>
                <w:szCs w:val="24"/>
              </w:rPr>
              <w:t>Председатель Собрания депутатов</w:t>
            </w:r>
          </w:p>
          <w:p w:rsidR="0023754D" w:rsidRPr="000C4DBD" w:rsidRDefault="0023754D" w:rsidP="00C03D7C">
            <w:pPr>
              <w:widowControl w:val="0"/>
              <w:autoSpaceDE w:val="0"/>
              <w:autoSpaceDN w:val="0"/>
              <w:rPr>
                <w:b/>
                <w:sz w:val="24"/>
                <w:szCs w:val="24"/>
              </w:rPr>
            </w:pPr>
            <w:r w:rsidRPr="007C45A8">
              <w:rPr>
                <w:b/>
                <w:sz w:val="24"/>
                <w:szCs w:val="24"/>
              </w:rPr>
              <w:t>Ненецкого автономного округа</w:t>
            </w:r>
          </w:p>
          <w:p w:rsidR="0023754D" w:rsidRPr="000C4DBD" w:rsidRDefault="0023754D" w:rsidP="00C03D7C">
            <w:pPr>
              <w:widowControl w:val="0"/>
              <w:autoSpaceDE w:val="0"/>
              <w:autoSpaceDN w:val="0"/>
              <w:rPr>
                <w:sz w:val="100"/>
                <w:szCs w:val="100"/>
              </w:rPr>
            </w:pPr>
          </w:p>
          <w:p w:rsidR="0023754D" w:rsidRPr="007C45A8" w:rsidRDefault="0023754D" w:rsidP="00C03D7C">
            <w:pPr>
              <w:widowControl w:val="0"/>
              <w:autoSpaceDE w:val="0"/>
              <w:autoSpaceDN w:val="0"/>
              <w:jc w:val="right"/>
              <w:rPr>
                <w:sz w:val="24"/>
                <w:szCs w:val="24"/>
              </w:rPr>
            </w:pPr>
            <w:r w:rsidRPr="007C45A8">
              <w:rPr>
                <w:b/>
                <w:sz w:val="24"/>
                <w:szCs w:val="24"/>
              </w:rPr>
              <w:t>А.И. Лутовинов</w:t>
            </w:r>
          </w:p>
        </w:tc>
        <w:tc>
          <w:tcPr>
            <w:tcW w:w="4678" w:type="dxa"/>
            <w:tcBorders>
              <w:top w:val="nil"/>
              <w:left w:val="nil"/>
              <w:bottom w:val="nil"/>
              <w:right w:val="nil"/>
            </w:tcBorders>
          </w:tcPr>
          <w:p w:rsidR="0023754D" w:rsidRDefault="0023754D" w:rsidP="00C03D7C">
            <w:pPr>
              <w:widowControl w:val="0"/>
              <w:autoSpaceDE w:val="0"/>
              <w:autoSpaceDN w:val="0"/>
              <w:rPr>
                <w:b/>
                <w:sz w:val="24"/>
                <w:szCs w:val="24"/>
              </w:rPr>
            </w:pPr>
            <w:r w:rsidRPr="007C45A8">
              <w:rPr>
                <w:b/>
                <w:sz w:val="24"/>
                <w:szCs w:val="24"/>
              </w:rPr>
              <w:t>Губернатор Ненецкого автономного округа</w:t>
            </w:r>
          </w:p>
          <w:p w:rsidR="0023754D" w:rsidRPr="000C4DBD" w:rsidRDefault="0023754D" w:rsidP="00C03D7C">
            <w:pPr>
              <w:widowControl w:val="0"/>
              <w:autoSpaceDE w:val="0"/>
              <w:autoSpaceDN w:val="0"/>
              <w:rPr>
                <w:b/>
                <w:sz w:val="100"/>
                <w:szCs w:val="100"/>
              </w:rPr>
            </w:pPr>
          </w:p>
          <w:p w:rsidR="0023754D" w:rsidRPr="007C45A8" w:rsidRDefault="0023754D" w:rsidP="00C03D7C">
            <w:pPr>
              <w:widowControl w:val="0"/>
              <w:autoSpaceDE w:val="0"/>
              <w:autoSpaceDN w:val="0"/>
              <w:jc w:val="right"/>
              <w:rPr>
                <w:sz w:val="24"/>
                <w:szCs w:val="24"/>
              </w:rPr>
            </w:pPr>
            <w:r w:rsidRPr="007C45A8">
              <w:rPr>
                <w:b/>
                <w:sz w:val="24"/>
                <w:szCs w:val="24"/>
              </w:rPr>
              <w:t>А.В. Цыбульский</w:t>
            </w:r>
          </w:p>
        </w:tc>
      </w:tr>
    </w:tbl>
    <w:p w:rsidR="0023754D" w:rsidRPr="000C4DBD" w:rsidRDefault="0023754D" w:rsidP="0023754D">
      <w:pPr>
        <w:widowControl w:val="0"/>
        <w:autoSpaceDE w:val="0"/>
        <w:autoSpaceDN w:val="0"/>
        <w:rPr>
          <w:sz w:val="100"/>
          <w:szCs w:val="100"/>
        </w:rPr>
      </w:pPr>
    </w:p>
    <w:p w:rsidR="0023754D" w:rsidRPr="007C45A8" w:rsidRDefault="0023754D" w:rsidP="0023754D">
      <w:pPr>
        <w:widowControl w:val="0"/>
        <w:autoSpaceDE w:val="0"/>
        <w:autoSpaceDN w:val="0"/>
        <w:rPr>
          <w:sz w:val="24"/>
          <w:szCs w:val="24"/>
        </w:rPr>
      </w:pPr>
      <w:r w:rsidRPr="007C45A8">
        <w:rPr>
          <w:sz w:val="24"/>
          <w:szCs w:val="24"/>
        </w:rPr>
        <w:t>г. Нарьян-Мар</w:t>
      </w:r>
    </w:p>
    <w:p w:rsidR="0023754D" w:rsidRPr="007C45A8" w:rsidRDefault="0023754D" w:rsidP="0023754D">
      <w:pPr>
        <w:widowControl w:val="0"/>
        <w:autoSpaceDE w:val="0"/>
        <w:autoSpaceDN w:val="0"/>
        <w:rPr>
          <w:sz w:val="24"/>
          <w:szCs w:val="24"/>
        </w:rPr>
      </w:pPr>
      <w:r w:rsidRPr="007C45A8">
        <w:rPr>
          <w:sz w:val="24"/>
          <w:szCs w:val="24"/>
        </w:rPr>
        <w:t>«___» ____________20__года</w:t>
      </w:r>
    </w:p>
    <w:p w:rsidR="0023754D" w:rsidRDefault="0023754D" w:rsidP="0023754D">
      <w:pPr>
        <w:tabs>
          <w:tab w:val="left" w:pos="7894"/>
        </w:tabs>
        <w:autoSpaceDE w:val="0"/>
        <w:autoSpaceDN w:val="0"/>
        <w:adjustRightInd w:val="0"/>
        <w:jc w:val="both"/>
        <w:rPr>
          <w:sz w:val="24"/>
          <w:szCs w:val="24"/>
        </w:rPr>
      </w:pPr>
      <w:r w:rsidRPr="007C45A8">
        <w:rPr>
          <w:sz w:val="24"/>
          <w:szCs w:val="24"/>
        </w:rPr>
        <w:t>№____-оз</w:t>
      </w: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DC6FAF" w:rsidRDefault="00DC6FAF" w:rsidP="0023754D">
      <w:pPr>
        <w:tabs>
          <w:tab w:val="left" w:pos="7894"/>
        </w:tabs>
        <w:autoSpaceDE w:val="0"/>
        <w:autoSpaceDN w:val="0"/>
        <w:adjustRightInd w:val="0"/>
        <w:jc w:val="both"/>
        <w:rPr>
          <w:sz w:val="24"/>
          <w:szCs w:val="24"/>
        </w:rPr>
      </w:pPr>
    </w:p>
    <w:p w:rsidR="00DC6FAF" w:rsidRDefault="00DC6FAF" w:rsidP="0023754D">
      <w:pPr>
        <w:tabs>
          <w:tab w:val="left" w:pos="7894"/>
        </w:tabs>
        <w:autoSpaceDE w:val="0"/>
        <w:autoSpaceDN w:val="0"/>
        <w:adjustRightInd w:val="0"/>
        <w:jc w:val="both"/>
        <w:rPr>
          <w:sz w:val="24"/>
          <w:szCs w:val="24"/>
        </w:rPr>
      </w:pPr>
    </w:p>
    <w:p w:rsidR="00DC6FAF" w:rsidRDefault="00DC6FAF" w:rsidP="0023754D">
      <w:pPr>
        <w:tabs>
          <w:tab w:val="left" w:pos="7894"/>
        </w:tabs>
        <w:autoSpaceDE w:val="0"/>
        <w:autoSpaceDN w:val="0"/>
        <w:adjustRightInd w:val="0"/>
        <w:jc w:val="both"/>
        <w:rPr>
          <w:sz w:val="24"/>
          <w:szCs w:val="24"/>
        </w:rPr>
      </w:pPr>
    </w:p>
    <w:p w:rsidR="00DC6FAF" w:rsidRDefault="00DC6FAF" w:rsidP="0023754D">
      <w:pPr>
        <w:tabs>
          <w:tab w:val="left" w:pos="7894"/>
        </w:tabs>
        <w:autoSpaceDE w:val="0"/>
        <w:autoSpaceDN w:val="0"/>
        <w:adjustRightInd w:val="0"/>
        <w:jc w:val="both"/>
        <w:rPr>
          <w:sz w:val="24"/>
          <w:szCs w:val="24"/>
        </w:rPr>
      </w:pPr>
    </w:p>
    <w:p w:rsidR="00DC6FAF" w:rsidRDefault="00DC6FAF" w:rsidP="0023754D">
      <w:pPr>
        <w:tabs>
          <w:tab w:val="left" w:pos="7894"/>
        </w:tabs>
        <w:autoSpaceDE w:val="0"/>
        <w:autoSpaceDN w:val="0"/>
        <w:adjustRightInd w:val="0"/>
        <w:jc w:val="both"/>
        <w:rPr>
          <w:sz w:val="24"/>
          <w:szCs w:val="24"/>
        </w:rPr>
      </w:pPr>
    </w:p>
    <w:p w:rsidR="00DC6FAF" w:rsidRDefault="00DC6FAF" w:rsidP="0023754D">
      <w:pPr>
        <w:tabs>
          <w:tab w:val="left" w:pos="7894"/>
        </w:tabs>
        <w:autoSpaceDE w:val="0"/>
        <w:autoSpaceDN w:val="0"/>
        <w:adjustRightInd w:val="0"/>
        <w:jc w:val="both"/>
        <w:rPr>
          <w:sz w:val="24"/>
          <w:szCs w:val="24"/>
        </w:rPr>
      </w:pPr>
    </w:p>
    <w:p w:rsidR="00137D55" w:rsidRDefault="00137D55" w:rsidP="0023754D">
      <w:pPr>
        <w:tabs>
          <w:tab w:val="left" w:pos="7894"/>
        </w:tabs>
        <w:autoSpaceDE w:val="0"/>
        <w:autoSpaceDN w:val="0"/>
        <w:adjustRightInd w:val="0"/>
        <w:jc w:val="both"/>
        <w:rPr>
          <w:sz w:val="24"/>
          <w:szCs w:val="24"/>
        </w:rPr>
      </w:pPr>
    </w:p>
    <w:p w:rsidR="00DC6FAF" w:rsidRDefault="00DC6FAF" w:rsidP="0023754D">
      <w:pPr>
        <w:tabs>
          <w:tab w:val="left" w:pos="7894"/>
        </w:tabs>
        <w:autoSpaceDE w:val="0"/>
        <w:autoSpaceDN w:val="0"/>
        <w:adjustRightInd w:val="0"/>
        <w:jc w:val="both"/>
        <w:rPr>
          <w:sz w:val="24"/>
          <w:szCs w:val="24"/>
        </w:rPr>
      </w:pPr>
      <w:bookmarkStart w:id="0" w:name="_GoBack"/>
      <w:bookmarkEnd w:id="0"/>
    </w:p>
    <w:p w:rsidR="00137D55" w:rsidRDefault="00137D55" w:rsidP="0023754D">
      <w:pPr>
        <w:tabs>
          <w:tab w:val="left" w:pos="7894"/>
        </w:tabs>
        <w:autoSpaceDE w:val="0"/>
        <w:autoSpaceDN w:val="0"/>
        <w:adjustRightInd w:val="0"/>
        <w:jc w:val="both"/>
        <w:rPr>
          <w:sz w:val="24"/>
          <w:szCs w:val="24"/>
        </w:rPr>
      </w:pPr>
    </w:p>
    <w:p w:rsidR="00137D55" w:rsidRPr="00FE0557" w:rsidRDefault="00137D55" w:rsidP="00137D55">
      <w:pPr>
        <w:jc w:val="center"/>
        <w:rPr>
          <w:b/>
          <w:sz w:val="26"/>
          <w:szCs w:val="26"/>
        </w:rPr>
      </w:pPr>
      <w:r w:rsidRPr="00FE0557">
        <w:rPr>
          <w:b/>
          <w:sz w:val="26"/>
          <w:szCs w:val="26"/>
        </w:rPr>
        <w:lastRenderedPageBreak/>
        <w:t>ПОЯСНИТЕЛЬНАЯ ЗАПИСКА</w:t>
      </w:r>
    </w:p>
    <w:p w:rsidR="00137D55" w:rsidRPr="00FE0557" w:rsidRDefault="00137D55" w:rsidP="00137D55">
      <w:pPr>
        <w:pStyle w:val="msonormalcxspmiddlecxspmiddle"/>
        <w:spacing w:before="0" w:beforeAutospacing="0" w:after="0" w:afterAutospacing="0"/>
        <w:contextualSpacing/>
        <w:jc w:val="center"/>
        <w:rPr>
          <w:b/>
          <w:sz w:val="26"/>
          <w:szCs w:val="26"/>
        </w:rPr>
      </w:pPr>
      <w:r w:rsidRPr="00FE0557">
        <w:rPr>
          <w:b/>
          <w:sz w:val="26"/>
          <w:szCs w:val="26"/>
        </w:rPr>
        <w:t>к проекту закона Ненецкого автономного округа</w:t>
      </w:r>
    </w:p>
    <w:p w:rsidR="00137D55" w:rsidRPr="0090725F" w:rsidRDefault="00137D55" w:rsidP="00137D55">
      <w:pPr>
        <w:widowControl w:val="0"/>
        <w:autoSpaceDE w:val="0"/>
        <w:autoSpaceDN w:val="0"/>
        <w:jc w:val="center"/>
        <w:rPr>
          <w:b/>
          <w:sz w:val="26"/>
          <w:szCs w:val="26"/>
        </w:rPr>
      </w:pPr>
      <w:r w:rsidRPr="00FE0557">
        <w:rPr>
          <w:b/>
          <w:sz w:val="26"/>
          <w:szCs w:val="26"/>
        </w:rPr>
        <w:t>«</w:t>
      </w:r>
      <w:r w:rsidRPr="0090725F">
        <w:rPr>
          <w:b/>
          <w:sz w:val="26"/>
          <w:szCs w:val="26"/>
        </w:rPr>
        <w:t>Об Уполномоченном по правам ребенка</w:t>
      </w:r>
    </w:p>
    <w:p w:rsidR="00137D55" w:rsidRDefault="00137D55" w:rsidP="00137D55">
      <w:pPr>
        <w:widowControl w:val="0"/>
        <w:autoSpaceDE w:val="0"/>
        <w:autoSpaceDN w:val="0"/>
        <w:jc w:val="center"/>
        <w:rPr>
          <w:b/>
          <w:sz w:val="26"/>
          <w:szCs w:val="26"/>
        </w:rPr>
      </w:pPr>
      <w:r w:rsidRPr="0090725F">
        <w:rPr>
          <w:b/>
          <w:sz w:val="26"/>
          <w:szCs w:val="26"/>
        </w:rPr>
        <w:t>в Ненецком автономном округе</w:t>
      </w:r>
      <w:r w:rsidRPr="00FE0557">
        <w:rPr>
          <w:b/>
          <w:sz w:val="26"/>
          <w:szCs w:val="26"/>
        </w:rPr>
        <w:t>»</w:t>
      </w:r>
    </w:p>
    <w:p w:rsidR="00137D55" w:rsidRPr="00FE0557" w:rsidRDefault="00137D55" w:rsidP="00137D55">
      <w:pPr>
        <w:tabs>
          <w:tab w:val="left" w:pos="855"/>
          <w:tab w:val="center" w:pos="4947"/>
        </w:tabs>
        <w:ind w:firstLine="540"/>
        <w:contextualSpacing/>
        <w:jc w:val="center"/>
        <w:rPr>
          <w:b/>
          <w:sz w:val="26"/>
          <w:szCs w:val="26"/>
        </w:rPr>
      </w:pPr>
    </w:p>
    <w:p w:rsidR="00137D55" w:rsidRPr="00FE0557" w:rsidRDefault="00137D55" w:rsidP="00137D55">
      <w:pPr>
        <w:pStyle w:val="ConsPlusNormal"/>
        <w:ind w:firstLine="709"/>
        <w:jc w:val="both"/>
        <w:rPr>
          <w:rFonts w:ascii="Times New Roman" w:hAnsi="Times New Roman" w:cs="Times New Roman"/>
          <w:sz w:val="24"/>
          <w:szCs w:val="24"/>
        </w:rPr>
      </w:pPr>
      <w:r w:rsidRPr="00FE0557">
        <w:rPr>
          <w:rFonts w:ascii="Times New Roman" w:hAnsi="Times New Roman" w:cs="Times New Roman"/>
          <w:sz w:val="24"/>
          <w:szCs w:val="24"/>
          <w:u w:val="single"/>
        </w:rPr>
        <w:t>Субъект правотворческой инициативы</w:t>
      </w:r>
      <w:r w:rsidRPr="00FE0557">
        <w:rPr>
          <w:rFonts w:ascii="Times New Roman" w:hAnsi="Times New Roman" w:cs="Times New Roman"/>
          <w:sz w:val="24"/>
          <w:szCs w:val="24"/>
        </w:rPr>
        <w:t>: губернатор Ненецкого автономного округа.</w:t>
      </w:r>
    </w:p>
    <w:p w:rsidR="00137D55" w:rsidRPr="00FE0557" w:rsidRDefault="00137D55" w:rsidP="00137D55">
      <w:pPr>
        <w:pStyle w:val="ConsPlusNormal"/>
        <w:ind w:firstLine="709"/>
        <w:jc w:val="both"/>
        <w:rPr>
          <w:rFonts w:ascii="Times New Roman" w:hAnsi="Times New Roman" w:cs="Times New Roman"/>
          <w:sz w:val="24"/>
          <w:szCs w:val="24"/>
        </w:rPr>
      </w:pPr>
      <w:r w:rsidRPr="00FE0557">
        <w:rPr>
          <w:rFonts w:ascii="Times New Roman" w:hAnsi="Times New Roman" w:cs="Times New Roman"/>
          <w:sz w:val="24"/>
          <w:szCs w:val="24"/>
          <w:u w:val="single"/>
        </w:rPr>
        <w:t>Разработчик законопроекта</w:t>
      </w:r>
      <w:r w:rsidRPr="00FE0557">
        <w:rPr>
          <w:rFonts w:ascii="Times New Roman" w:hAnsi="Times New Roman" w:cs="Times New Roman"/>
          <w:sz w:val="24"/>
          <w:szCs w:val="24"/>
        </w:rPr>
        <w:t>: Департамент внутренней политики</w:t>
      </w:r>
      <w:r>
        <w:rPr>
          <w:rFonts w:ascii="Times New Roman" w:hAnsi="Times New Roman" w:cs="Times New Roman"/>
          <w:sz w:val="24"/>
          <w:szCs w:val="24"/>
        </w:rPr>
        <w:t xml:space="preserve"> Ненецкого автономного округа</w:t>
      </w:r>
      <w:r w:rsidRPr="00FE0557">
        <w:rPr>
          <w:rFonts w:ascii="Times New Roman" w:hAnsi="Times New Roman" w:cs="Times New Roman"/>
          <w:sz w:val="24"/>
          <w:szCs w:val="24"/>
        </w:rPr>
        <w:t>.</w:t>
      </w:r>
    </w:p>
    <w:p w:rsidR="00137D55" w:rsidRDefault="00137D55" w:rsidP="00137D55">
      <w:pPr>
        <w:autoSpaceDE w:val="0"/>
        <w:autoSpaceDN w:val="0"/>
        <w:adjustRightInd w:val="0"/>
        <w:ind w:firstLine="708"/>
        <w:jc w:val="both"/>
        <w:rPr>
          <w:sz w:val="24"/>
          <w:szCs w:val="24"/>
        </w:rPr>
      </w:pPr>
    </w:p>
    <w:p w:rsidR="00137D55" w:rsidRDefault="00137D55" w:rsidP="00137D55">
      <w:pPr>
        <w:autoSpaceDE w:val="0"/>
        <w:autoSpaceDN w:val="0"/>
        <w:adjustRightInd w:val="0"/>
        <w:ind w:firstLine="708"/>
        <w:jc w:val="both"/>
        <w:rPr>
          <w:sz w:val="24"/>
          <w:szCs w:val="24"/>
        </w:rPr>
      </w:pPr>
      <w:r>
        <w:rPr>
          <w:sz w:val="24"/>
          <w:szCs w:val="24"/>
        </w:rPr>
        <w:t xml:space="preserve">С 28 декабря 2018 года вступил в силу </w:t>
      </w:r>
      <w:r w:rsidRPr="009F5001">
        <w:rPr>
          <w:sz w:val="24"/>
          <w:szCs w:val="24"/>
        </w:rPr>
        <w:t xml:space="preserve">Федеральный закон от 27.12.2018 </w:t>
      </w:r>
      <w:r>
        <w:rPr>
          <w:sz w:val="24"/>
          <w:szCs w:val="24"/>
        </w:rPr>
        <w:t>№</w:t>
      </w:r>
      <w:r w:rsidRPr="009F5001">
        <w:rPr>
          <w:sz w:val="24"/>
          <w:szCs w:val="24"/>
        </w:rPr>
        <w:t xml:space="preserve"> 501-ФЗ</w:t>
      </w:r>
      <w:r>
        <w:rPr>
          <w:sz w:val="24"/>
          <w:szCs w:val="24"/>
        </w:rPr>
        <w:t xml:space="preserve"> «</w:t>
      </w:r>
      <w:r w:rsidRPr="009F5001">
        <w:rPr>
          <w:sz w:val="24"/>
          <w:szCs w:val="24"/>
        </w:rPr>
        <w:t>Об уполномоченных по правам</w:t>
      </w:r>
      <w:r>
        <w:rPr>
          <w:sz w:val="24"/>
          <w:szCs w:val="24"/>
        </w:rPr>
        <w:t xml:space="preserve"> ребенка в Российской Федерации» (далее – Федеральный закон).</w:t>
      </w:r>
    </w:p>
    <w:p w:rsidR="00137D55" w:rsidRDefault="00137D55" w:rsidP="00137D55">
      <w:pPr>
        <w:autoSpaceDE w:val="0"/>
        <w:autoSpaceDN w:val="0"/>
        <w:adjustRightInd w:val="0"/>
        <w:ind w:firstLine="708"/>
        <w:jc w:val="both"/>
        <w:rPr>
          <w:sz w:val="24"/>
          <w:szCs w:val="24"/>
        </w:rPr>
      </w:pPr>
      <w:r w:rsidRPr="009F5001">
        <w:rPr>
          <w:sz w:val="24"/>
          <w:szCs w:val="24"/>
        </w:rPr>
        <w:t>Федеральный закон определяет особенности правового положения, основные задачи и полномочия Уполномоченного при Президенте Российской Федерации по правам ребенка, а также основы правового положения уполномоченных по правам ребенка в субъектах Российской Федерации.</w:t>
      </w:r>
    </w:p>
    <w:p w:rsidR="00137D55" w:rsidRDefault="00137D55" w:rsidP="00137D55">
      <w:pPr>
        <w:autoSpaceDE w:val="0"/>
        <w:autoSpaceDN w:val="0"/>
        <w:adjustRightInd w:val="0"/>
        <w:ind w:firstLine="708"/>
        <w:jc w:val="both"/>
        <w:rPr>
          <w:sz w:val="24"/>
          <w:szCs w:val="24"/>
        </w:rPr>
      </w:pPr>
      <w:r>
        <w:rPr>
          <w:sz w:val="24"/>
          <w:szCs w:val="24"/>
        </w:rPr>
        <w:t>О</w:t>
      </w:r>
      <w:r w:rsidRPr="00657181">
        <w:rPr>
          <w:sz w:val="24"/>
          <w:szCs w:val="24"/>
        </w:rPr>
        <w:t>собенности правового положения, основные задачи и полномочия Уполномоченногопо правам ребенка в Ненецком автономном округе</w:t>
      </w:r>
      <w:r>
        <w:rPr>
          <w:sz w:val="24"/>
          <w:szCs w:val="24"/>
        </w:rPr>
        <w:t xml:space="preserve"> определены </w:t>
      </w:r>
      <w:r w:rsidRPr="00657181">
        <w:rPr>
          <w:sz w:val="24"/>
          <w:szCs w:val="24"/>
        </w:rPr>
        <w:tab/>
      </w:r>
      <w:r>
        <w:rPr>
          <w:sz w:val="24"/>
          <w:szCs w:val="24"/>
        </w:rPr>
        <w:t>з</w:t>
      </w:r>
      <w:r w:rsidRPr="00657181">
        <w:rPr>
          <w:sz w:val="24"/>
          <w:szCs w:val="24"/>
        </w:rPr>
        <w:t>ако</w:t>
      </w:r>
      <w:r>
        <w:rPr>
          <w:sz w:val="24"/>
          <w:szCs w:val="24"/>
        </w:rPr>
        <w:t xml:space="preserve">ном Ненецкого автономного округа </w:t>
      </w:r>
      <w:r w:rsidRPr="00657181">
        <w:rPr>
          <w:sz w:val="24"/>
          <w:szCs w:val="24"/>
        </w:rPr>
        <w:t xml:space="preserve">от 28.06.2010 </w:t>
      </w:r>
      <w:r>
        <w:rPr>
          <w:sz w:val="24"/>
          <w:szCs w:val="24"/>
        </w:rPr>
        <w:t>№</w:t>
      </w:r>
      <w:r w:rsidRPr="00657181">
        <w:rPr>
          <w:sz w:val="24"/>
          <w:szCs w:val="24"/>
        </w:rPr>
        <w:t xml:space="preserve"> 45-</w:t>
      </w:r>
      <w:r>
        <w:rPr>
          <w:sz w:val="24"/>
          <w:szCs w:val="24"/>
        </w:rPr>
        <w:t>оз «</w:t>
      </w:r>
      <w:r w:rsidRPr="00657181">
        <w:rPr>
          <w:sz w:val="24"/>
          <w:szCs w:val="24"/>
        </w:rPr>
        <w:t>Об Уполномоченном по правам ребенка в Ненецком автономном округе и о внесении изменений в зако</w:t>
      </w:r>
      <w:r>
        <w:rPr>
          <w:sz w:val="24"/>
          <w:szCs w:val="24"/>
        </w:rPr>
        <w:t>н Ненецкого автономного округа «</w:t>
      </w:r>
      <w:r w:rsidRPr="00657181">
        <w:rPr>
          <w:sz w:val="24"/>
          <w:szCs w:val="24"/>
        </w:rPr>
        <w:t>О статусе лиц, замещающих государственные должности Ненецкого автономного окру</w:t>
      </w:r>
      <w:r>
        <w:rPr>
          <w:sz w:val="24"/>
          <w:szCs w:val="24"/>
        </w:rPr>
        <w:t>га» (далее – окружной закон).</w:t>
      </w:r>
    </w:p>
    <w:p w:rsidR="00137D55" w:rsidRDefault="00137D55" w:rsidP="00137D55">
      <w:pPr>
        <w:autoSpaceDE w:val="0"/>
        <w:autoSpaceDN w:val="0"/>
        <w:adjustRightInd w:val="0"/>
        <w:ind w:firstLine="708"/>
        <w:jc w:val="both"/>
        <w:rPr>
          <w:sz w:val="24"/>
          <w:szCs w:val="24"/>
        </w:rPr>
      </w:pPr>
      <w:r>
        <w:rPr>
          <w:sz w:val="24"/>
          <w:szCs w:val="24"/>
        </w:rPr>
        <w:t>В соответствии с частью 4 статьи 13 Федерального закона п</w:t>
      </w:r>
      <w:r w:rsidRPr="00657181">
        <w:rPr>
          <w:sz w:val="24"/>
          <w:szCs w:val="24"/>
        </w:rPr>
        <w:t>равовое положение, основные задачи и полномочия уполномоченного по правам ребенка в субъекте Российской Федерации устанавливаются законом субъекта Российской Федерации с учетом положений Федерального закона.</w:t>
      </w:r>
    </w:p>
    <w:p w:rsidR="00137D55" w:rsidRDefault="00137D55" w:rsidP="00137D55">
      <w:pPr>
        <w:autoSpaceDE w:val="0"/>
        <w:autoSpaceDN w:val="0"/>
        <w:adjustRightInd w:val="0"/>
        <w:ind w:firstLine="708"/>
        <w:jc w:val="both"/>
        <w:rPr>
          <w:sz w:val="24"/>
          <w:szCs w:val="24"/>
        </w:rPr>
      </w:pPr>
      <w:r>
        <w:rPr>
          <w:sz w:val="24"/>
          <w:szCs w:val="24"/>
        </w:rPr>
        <w:t>С учетом установленных норм Федерального закона окружной закон подлежит изменению в соответствии с Федеральным законом.</w:t>
      </w:r>
    </w:p>
    <w:p w:rsidR="00137D55" w:rsidRDefault="00137D55" w:rsidP="00137D55">
      <w:pPr>
        <w:autoSpaceDE w:val="0"/>
        <w:autoSpaceDN w:val="0"/>
        <w:adjustRightInd w:val="0"/>
        <w:ind w:firstLine="708"/>
        <w:jc w:val="both"/>
        <w:rPr>
          <w:sz w:val="24"/>
          <w:szCs w:val="24"/>
        </w:rPr>
      </w:pPr>
      <w:r>
        <w:rPr>
          <w:sz w:val="24"/>
          <w:szCs w:val="24"/>
        </w:rPr>
        <w:t>Представленным проектом предлагается к рассмотрению закон Ненецкого автономного округа «</w:t>
      </w:r>
      <w:r w:rsidRPr="00657181">
        <w:rPr>
          <w:sz w:val="24"/>
          <w:szCs w:val="24"/>
        </w:rPr>
        <w:t>Об Уполномоченном по правам ребенка в Ненецком автономном округе</w:t>
      </w:r>
      <w:r>
        <w:rPr>
          <w:sz w:val="24"/>
          <w:szCs w:val="24"/>
        </w:rPr>
        <w:t>» с признанием утратившим силу действующего окружного закона.</w:t>
      </w:r>
    </w:p>
    <w:p w:rsidR="00137D55" w:rsidRPr="00FE0557" w:rsidRDefault="00137D55" w:rsidP="00137D55">
      <w:pPr>
        <w:pStyle w:val="ConsPlusNormal"/>
        <w:ind w:firstLine="709"/>
        <w:jc w:val="both"/>
        <w:rPr>
          <w:rFonts w:ascii="Times New Roman" w:hAnsi="Times New Roman" w:cs="Times New Roman"/>
          <w:sz w:val="24"/>
          <w:szCs w:val="24"/>
        </w:rPr>
      </w:pPr>
      <w:r w:rsidRPr="00FE0557">
        <w:rPr>
          <w:rFonts w:ascii="Times New Roman" w:hAnsi="Times New Roman" w:cs="Times New Roman"/>
          <w:sz w:val="24"/>
          <w:szCs w:val="24"/>
        </w:rPr>
        <w:t>Представленный законопроект не затрагивает вопросы осуществления предпринимательской и инвестиционной деятельности, в связи с чем, не подлежит оценке регулирующего воздействия.</w:t>
      </w:r>
    </w:p>
    <w:p w:rsidR="00137D55" w:rsidRPr="00FE0557" w:rsidRDefault="00137D55" w:rsidP="00137D55">
      <w:pPr>
        <w:pStyle w:val="ConsPlusNormal"/>
        <w:ind w:firstLine="709"/>
        <w:jc w:val="both"/>
        <w:rPr>
          <w:rFonts w:ascii="Times New Roman" w:hAnsi="Times New Roman" w:cs="Times New Roman"/>
          <w:sz w:val="24"/>
          <w:szCs w:val="24"/>
        </w:rPr>
      </w:pPr>
      <w:r w:rsidRPr="00FE0557">
        <w:rPr>
          <w:rFonts w:ascii="Times New Roman" w:hAnsi="Times New Roman" w:cs="Times New Roman"/>
          <w:sz w:val="24"/>
          <w:szCs w:val="24"/>
        </w:rPr>
        <w:t>Реализация законопроекта не потребует дополнительных расходов из средств окружного бюджета.</w:t>
      </w:r>
    </w:p>
    <w:p w:rsidR="00137D55" w:rsidRPr="00FE0557" w:rsidRDefault="00137D55" w:rsidP="00137D55">
      <w:pPr>
        <w:ind w:firstLine="720"/>
        <w:jc w:val="both"/>
        <w:rPr>
          <w:sz w:val="24"/>
          <w:szCs w:val="24"/>
        </w:rPr>
      </w:pPr>
      <w:r w:rsidRPr="00FE0557">
        <w:rPr>
          <w:sz w:val="24"/>
          <w:szCs w:val="24"/>
        </w:rPr>
        <w:t>Согласно статье 55.1 Регламента Собрания депутатов Ненецкого автономного округа представленный законопроект не подлежит обязательному общественному обсуждению.</w:t>
      </w:r>
    </w:p>
    <w:p w:rsidR="00137D55" w:rsidRPr="007C45A8" w:rsidRDefault="00137D55" w:rsidP="0023754D">
      <w:pPr>
        <w:tabs>
          <w:tab w:val="left" w:pos="7894"/>
        </w:tabs>
        <w:autoSpaceDE w:val="0"/>
        <w:autoSpaceDN w:val="0"/>
        <w:adjustRightInd w:val="0"/>
        <w:jc w:val="both"/>
        <w:rPr>
          <w:sz w:val="24"/>
          <w:szCs w:val="24"/>
        </w:rPr>
      </w:pPr>
    </w:p>
    <w:sectPr w:rsidR="00137D55" w:rsidRPr="007C45A8" w:rsidSect="0072012D">
      <w:headerReference w:type="default" r:id="rId11"/>
      <w:headerReference w:type="first" r:id="rId12"/>
      <w:pgSz w:w="11907" w:h="16840"/>
      <w:pgMar w:top="1276" w:right="850" w:bottom="1134" w:left="1701"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D81" w:rsidRDefault="00377D81">
      <w:r>
        <w:separator/>
      </w:r>
    </w:p>
  </w:endnote>
  <w:endnote w:type="continuationSeparator" w:id="1">
    <w:p w:rsidR="00377D81" w:rsidRDefault="00377D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D81" w:rsidRDefault="00377D81">
      <w:r>
        <w:separator/>
      </w:r>
    </w:p>
  </w:footnote>
  <w:footnote w:type="continuationSeparator" w:id="1">
    <w:p w:rsidR="00377D81" w:rsidRDefault="00377D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3F" w:rsidRPr="000F61EF" w:rsidRDefault="00520CBE" w:rsidP="00520CBE">
    <w:pPr>
      <w:tabs>
        <w:tab w:val="left" w:pos="6540"/>
      </w:tabs>
      <w:autoSpaceDN w:val="0"/>
      <w:spacing w:after="11" w:line="270" w:lineRule="auto"/>
      <w:ind w:left="10" w:hanging="10"/>
      <w:rPr>
        <w:i/>
        <w:color w:val="000080"/>
      </w:rPr>
    </w:pPr>
    <w:r>
      <w:rPr>
        <w:i/>
        <w:color w:val="000080"/>
      </w:rPr>
      <w:tab/>
    </w:r>
  </w:p>
  <w:p w:rsidR="005B363F" w:rsidRDefault="005B363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2D" w:rsidRDefault="0072012D" w:rsidP="0072012D">
    <w:pPr>
      <w:autoSpaceDN w:val="0"/>
      <w:spacing w:after="11" w:line="270" w:lineRule="auto"/>
      <w:ind w:left="10" w:hanging="10"/>
      <w:rPr>
        <w:i/>
        <w:color w:val="000080"/>
      </w:rPr>
    </w:pPr>
    <w:r w:rsidRPr="000F61EF">
      <w:rPr>
        <w:i/>
        <w:color w:val="000080"/>
      </w:rPr>
      <w:t xml:space="preserve">В работу на комиссию по </w:t>
    </w:r>
    <w:r>
      <w:rPr>
        <w:i/>
        <w:color w:val="000080"/>
      </w:rPr>
      <w:t>ГУ и МСУ</w:t>
    </w:r>
  </w:p>
  <w:p w:rsidR="0072012D" w:rsidRDefault="0072012D" w:rsidP="0072012D">
    <w:pPr>
      <w:pStyle w:val="a3"/>
    </w:pPr>
    <w:r>
      <w:rPr>
        <w:i/>
        <w:color w:val="000080"/>
      </w:rPr>
      <w:t>Заключение ЭПУ</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B54FD9"/>
    <w:multiLevelType w:val="hybridMultilevel"/>
    <w:tmpl w:val="D6ECA9D4"/>
    <w:lvl w:ilvl="0" w:tplc="221A82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E5D2E19"/>
    <w:multiLevelType w:val="hybridMultilevel"/>
    <w:tmpl w:val="22C2D44C"/>
    <w:lvl w:ilvl="0" w:tplc="09CC10C8">
      <w:start w:val="1"/>
      <w:numFmt w:val="decimal"/>
      <w:lvlText w:val="%1."/>
      <w:lvlJc w:val="left"/>
      <w:pPr>
        <w:ind w:left="2628" w:hanging="360"/>
      </w:pPr>
    </w:lvl>
    <w:lvl w:ilvl="1" w:tplc="04190019">
      <w:start w:val="1"/>
      <w:numFmt w:val="lowerLetter"/>
      <w:lvlText w:val="%2."/>
      <w:lvlJc w:val="left"/>
      <w:pPr>
        <w:ind w:left="3348" w:hanging="360"/>
      </w:pPr>
    </w:lvl>
    <w:lvl w:ilvl="2" w:tplc="0419001B">
      <w:start w:val="1"/>
      <w:numFmt w:val="lowerRoman"/>
      <w:lvlText w:val="%3."/>
      <w:lvlJc w:val="right"/>
      <w:pPr>
        <w:ind w:left="4068" w:hanging="180"/>
      </w:pPr>
    </w:lvl>
    <w:lvl w:ilvl="3" w:tplc="0419000F">
      <w:start w:val="1"/>
      <w:numFmt w:val="decimal"/>
      <w:lvlText w:val="%4."/>
      <w:lvlJc w:val="left"/>
      <w:pPr>
        <w:ind w:left="4788" w:hanging="360"/>
      </w:pPr>
    </w:lvl>
    <w:lvl w:ilvl="4" w:tplc="04190019">
      <w:start w:val="1"/>
      <w:numFmt w:val="lowerLetter"/>
      <w:lvlText w:val="%5."/>
      <w:lvlJc w:val="left"/>
      <w:pPr>
        <w:ind w:left="5508" w:hanging="360"/>
      </w:pPr>
    </w:lvl>
    <w:lvl w:ilvl="5" w:tplc="0419001B">
      <w:start w:val="1"/>
      <w:numFmt w:val="lowerRoman"/>
      <w:lvlText w:val="%6."/>
      <w:lvlJc w:val="right"/>
      <w:pPr>
        <w:ind w:left="6228" w:hanging="180"/>
      </w:pPr>
    </w:lvl>
    <w:lvl w:ilvl="6" w:tplc="0419000F">
      <w:start w:val="1"/>
      <w:numFmt w:val="decimal"/>
      <w:lvlText w:val="%7."/>
      <w:lvlJc w:val="left"/>
      <w:pPr>
        <w:ind w:left="6948" w:hanging="360"/>
      </w:pPr>
    </w:lvl>
    <w:lvl w:ilvl="7" w:tplc="04190019">
      <w:start w:val="1"/>
      <w:numFmt w:val="lowerLetter"/>
      <w:lvlText w:val="%8."/>
      <w:lvlJc w:val="left"/>
      <w:pPr>
        <w:ind w:left="7668" w:hanging="360"/>
      </w:pPr>
    </w:lvl>
    <w:lvl w:ilvl="8" w:tplc="0419001B">
      <w:start w:val="1"/>
      <w:numFmt w:val="lowerRoman"/>
      <w:lvlText w:val="%9."/>
      <w:lvlJc w:val="right"/>
      <w:pPr>
        <w:ind w:left="8388" w:hanging="180"/>
      </w:pPr>
    </w:lvl>
  </w:abstractNum>
  <w:abstractNum w:abstractNumId="2">
    <w:nsid w:val="7FB10DF6"/>
    <w:multiLevelType w:val="hybridMultilevel"/>
    <w:tmpl w:val="6EC4DFDA"/>
    <w:lvl w:ilvl="0" w:tplc="7128932C">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evenAndOddHeaders/>
  <w:characterSpacingControl w:val="doNotCompress"/>
  <w:hdrShapeDefaults>
    <o:shapedefaults v:ext="edit" spidmax="4097"/>
  </w:hdrShapeDefaults>
  <w:footnotePr>
    <w:footnote w:id="0"/>
    <w:footnote w:id="1"/>
  </w:footnotePr>
  <w:endnotePr>
    <w:endnote w:id="0"/>
    <w:endnote w:id="1"/>
  </w:endnotePr>
  <w:compat/>
  <w:rsids>
    <w:rsidRoot w:val="00562C7F"/>
    <w:rsid w:val="00006DF7"/>
    <w:rsid w:val="00011E27"/>
    <w:rsid w:val="000720D7"/>
    <w:rsid w:val="0008042E"/>
    <w:rsid w:val="000C7993"/>
    <w:rsid w:val="001245E2"/>
    <w:rsid w:val="00137D55"/>
    <w:rsid w:val="00167AC9"/>
    <w:rsid w:val="0018150C"/>
    <w:rsid w:val="00187F6E"/>
    <w:rsid w:val="001E559C"/>
    <w:rsid w:val="0023754D"/>
    <w:rsid w:val="0024225A"/>
    <w:rsid w:val="002477D7"/>
    <w:rsid w:val="002557B5"/>
    <w:rsid w:val="00292341"/>
    <w:rsid w:val="002A4EF7"/>
    <w:rsid w:val="002E1687"/>
    <w:rsid w:val="002E625A"/>
    <w:rsid w:val="00301FE2"/>
    <w:rsid w:val="003266F9"/>
    <w:rsid w:val="0034746F"/>
    <w:rsid w:val="0035459E"/>
    <w:rsid w:val="00377D81"/>
    <w:rsid w:val="003837C0"/>
    <w:rsid w:val="00384EB5"/>
    <w:rsid w:val="003B13D7"/>
    <w:rsid w:val="00446585"/>
    <w:rsid w:val="00450DF2"/>
    <w:rsid w:val="004C4C8E"/>
    <w:rsid w:val="004E3DCD"/>
    <w:rsid w:val="004F16D5"/>
    <w:rsid w:val="004F61E6"/>
    <w:rsid w:val="00503F20"/>
    <w:rsid w:val="00520CBE"/>
    <w:rsid w:val="0055134D"/>
    <w:rsid w:val="00554A9B"/>
    <w:rsid w:val="00562C7F"/>
    <w:rsid w:val="00587514"/>
    <w:rsid w:val="005949C5"/>
    <w:rsid w:val="005A3714"/>
    <w:rsid w:val="005B18FB"/>
    <w:rsid w:val="005B363F"/>
    <w:rsid w:val="005D36AD"/>
    <w:rsid w:val="00631341"/>
    <w:rsid w:val="00641513"/>
    <w:rsid w:val="00653AF7"/>
    <w:rsid w:val="00657181"/>
    <w:rsid w:val="00670FB1"/>
    <w:rsid w:val="00672EC5"/>
    <w:rsid w:val="006B67B6"/>
    <w:rsid w:val="0072012D"/>
    <w:rsid w:val="00757545"/>
    <w:rsid w:val="007635F2"/>
    <w:rsid w:val="007A2A61"/>
    <w:rsid w:val="007A6242"/>
    <w:rsid w:val="008146B5"/>
    <w:rsid w:val="008148DC"/>
    <w:rsid w:val="0087046E"/>
    <w:rsid w:val="008728A5"/>
    <w:rsid w:val="00880A1F"/>
    <w:rsid w:val="008926E2"/>
    <w:rsid w:val="00892B0F"/>
    <w:rsid w:val="008A4164"/>
    <w:rsid w:val="008F1C6F"/>
    <w:rsid w:val="0090725F"/>
    <w:rsid w:val="00947748"/>
    <w:rsid w:val="00972964"/>
    <w:rsid w:val="00981E5C"/>
    <w:rsid w:val="009F5001"/>
    <w:rsid w:val="00A81B51"/>
    <w:rsid w:val="00AB0FB1"/>
    <w:rsid w:val="00B01884"/>
    <w:rsid w:val="00B953CC"/>
    <w:rsid w:val="00BE5CCB"/>
    <w:rsid w:val="00BF36B3"/>
    <w:rsid w:val="00C10EB3"/>
    <w:rsid w:val="00C26039"/>
    <w:rsid w:val="00C339CA"/>
    <w:rsid w:val="00C33D22"/>
    <w:rsid w:val="00C4052E"/>
    <w:rsid w:val="00C76949"/>
    <w:rsid w:val="00CE039D"/>
    <w:rsid w:val="00D011BA"/>
    <w:rsid w:val="00D32B85"/>
    <w:rsid w:val="00D34A71"/>
    <w:rsid w:val="00D52CA6"/>
    <w:rsid w:val="00D719E0"/>
    <w:rsid w:val="00D74B0D"/>
    <w:rsid w:val="00D86A3B"/>
    <w:rsid w:val="00DA7AD7"/>
    <w:rsid w:val="00DC0724"/>
    <w:rsid w:val="00DC2B3D"/>
    <w:rsid w:val="00DC6FAF"/>
    <w:rsid w:val="00DE452B"/>
    <w:rsid w:val="00DF19B9"/>
    <w:rsid w:val="00DF73A0"/>
    <w:rsid w:val="00E93177"/>
    <w:rsid w:val="00EC17AF"/>
    <w:rsid w:val="00EF1FAD"/>
    <w:rsid w:val="00EF4C6C"/>
    <w:rsid w:val="00FA19A8"/>
    <w:rsid w:val="00FC1514"/>
    <w:rsid w:val="00FD1D8D"/>
    <w:rsid w:val="00FE0557"/>
    <w:rsid w:val="00FE5C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C7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2C7F"/>
    <w:pPr>
      <w:tabs>
        <w:tab w:val="center" w:pos="4677"/>
        <w:tab w:val="right" w:pos="9355"/>
      </w:tabs>
    </w:pPr>
  </w:style>
  <w:style w:type="character" w:customStyle="1" w:styleId="a4">
    <w:name w:val="Верхний колонтитул Знак"/>
    <w:basedOn w:val="a0"/>
    <w:link w:val="a3"/>
    <w:rsid w:val="00562C7F"/>
    <w:rPr>
      <w:rFonts w:ascii="Times New Roman" w:eastAsia="Times New Roman" w:hAnsi="Times New Roman" w:cs="Times New Roman"/>
      <w:sz w:val="20"/>
      <w:szCs w:val="20"/>
      <w:lang w:eastAsia="ru-RU"/>
    </w:rPr>
  </w:style>
  <w:style w:type="character" w:styleId="a5">
    <w:name w:val="page number"/>
    <w:basedOn w:val="a0"/>
    <w:rsid w:val="00562C7F"/>
  </w:style>
  <w:style w:type="paragraph" w:customStyle="1" w:styleId="ConsPlusNormal">
    <w:name w:val="ConsPlusNormal"/>
    <w:uiPriority w:val="99"/>
    <w:rsid w:val="00562C7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sonormalcxspmiddlecxspmiddle">
    <w:name w:val="msonormalcxspmiddlecxspmiddle"/>
    <w:basedOn w:val="a"/>
    <w:rsid w:val="00562C7F"/>
    <w:pPr>
      <w:spacing w:before="100" w:beforeAutospacing="1" w:after="100" w:afterAutospacing="1"/>
    </w:pPr>
    <w:rPr>
      <w:sz w:val="24"/>
      <w:szCs w:val="24"/>
    </w:rPr>
  </w:style>
  <w:style w:type="paragraph" w:styleId="a6">
    <w:name w:val="Balloon Text"/>
    <w:basedOn w:val="a"/>
    <w:link w:val="a7"/>
    <w:uiPriority w:val="99"/>
    <w:semiHidden/>
    <w:unhideWhenUsed/>
    <w:rsid w:val="00562C7F"/>
    <w:rPr>
      <w:rFonts w:ascii="Tahoma" w:hAnsi="Tahoma" w:cs="Tahoma"/>
      <w:sz w:val="16"/>
      <w:szCs w:val="16"/>
    </w:rPr>
  </w:style>
  <w:style w:type="character" w:customStyle="1" w:styleId="a7">
    <w:name w:val="Текст выноски Знак"/>
    <w:basedOn w:val="a0"/>
    <w:link w:val="a6"/>
    <w:uiPriority w:val="99"/>
    <w:semiHidden/>
    <w:rsid w:val="00562C7F"/>
    <w:rPr>
      <w:rFonts w:ascii="Tahoma" w:eastAsia="Times New Roman" w:hAnsi="Tahoma" w:cs="Tahoma"/>
      <w:sz w:val="16"/>
      <w:szCs w:val="16"/>
      <w:lang w:eastAsia="ru-RU"/>
    </w:rPr>
  </w:style>
  <w:style w:type="table" w:styleId="a8">
    <w:name w:val="Table Grid"/>
    <w:basedOn w:val="a1"/>
    <w:uiPriority w:val="59"/>
    <w:rsid w:val="00672E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24225A"/>
    <w:pPr>
      <w:ind w:left="720"/>
      <w:contextualSpacing/>
    </w:pPr>
  </w:style>
  <w:style w:type="paragraph" w:styleId="aa">
    <w:name w:val="footer"/>
    <w:basedOn w:val="a"/>
    <w:link w:val="ab"/>
    <w:uiPriority w:val="99"/>
    <w:unhideWhenUsed/>
    <w:rsid w:val="00E93177"/>
    <w:pPr>
      <w:tabs>
        <w:tab w:val="center" w:pos="4677"/>
        <w:tab w:val="right" w:pos="9355"/>
      </w:tabs>
    </w:pPr>
  </w:style>
  <w:style w:type="character" w:customStyle="1" w:styleId="ab">
    <w:name w:val="Нижний колонтитул Знак"/>
    <w:basedOn w:val="a0"/>
    <w:link w:val="aa"/>
    <w:uiPriority w:val="99"/>
    <w:rsid w:val="00E93177"/>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C7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2C7F"/>
    <w:pPr>
      <w:tabs>
        <w:tab w:val="center" w:pos="4677"/>
        <w:tab w:val="right" w:pos="9355"/>
      </w:tabs>
    </w:pPr>
  </w:style>
  <w:style w:type="character" w:customStyle="1" w:styleId="a4">
    <w:name w:val="Верхний колонтитул Знак"/>
    <w:basedOn w:val="a0"/>
    <w:link w:val="a3"/>
    <w:rsid w:val="00562C7F"/>
    <w:rPr>
      <w:rFonts w:ascii="Times New Roman" w:eastAsia="Times New Roman" w:hAnsi="Times New Roman" w:cs="Times New Roman"/>
      <w:sz w:val="20"/>
      <w:szCs w:val="20"/>
      <w:lang w:eastAsia="ru-RU"/>
    </w:rPr>
  </w:style>
  <w:style w:type="character" w:styleId="a5">
    <w:name w:val="page number"/>
    <w:basedOn w:val="a0"/>
    <w:rsid w:val="00562C7F"/>
  </w:style>
  <w:style w:type="paragraph" w:customStyle="1" w:styleId="ConsPlusNormal">
    <w:name w:val="ConsPlusNormal"/>
    <w:uiPriority w:val="99"/>
    <w:rsid w:val="00562C7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sonormalcxspmiddlecxspmiddle">
    <w:name w:val="msonormalcxspmiddlecxspmiddle"/>
    <w:basedOn w:val="a"/>
    <w:rsid w:val="00562C7F"/>
    <w:pPr>
      <w:spacing w:before="100" w:beforeAutospacing="1" w:after="100" w:afterAutospacing="1"/>
    </w:pPr>
    <w:rPr>
      <w:sz w:val="24"/>
      <w:szCs w:val="24"/>
    </w:rPr>
  </w:style>
  <w:style w:type="paragraph" w:styleId="a6">
    <w:name w:val="Balloon Text"/>
    <w:basedOn w:val="a"/>
    <w:link w:val="a7"/>
    <w:uiPriority w:val="99"/>
    <w:semiHidden/>
    <w:unhideWhenUsed/>
    <w:rsid w:val="00562C7F"/>
    <w:rPr>
      <w:rFonts w:ascii="Tahoma" w:hAnsi="Tahoma" w:cs="Tahoma"/>
      <w:sz w:val="16"/>
      <w:szCs w:val="16"/>
    </w:rPr>
  </w:style>
  <w:style w:type="character" w:customStyle="1" w:styleId="a7">
    <w:name w:val="Текст выноски Знак"/>
    <w:basedOn w:val="a0"/>
    <w:link w:val="a6"/>
    <w:uiPriority w:val="99"/>
    <w:semiHidden/>
    <w:rsid w:val="00562C7F"/>
    <w:rPr>
      <w:rFonts w:ascii="Tahoma" w:eastAsia="Times New Roman" w:hAnsi="Tahoma" w:cs="Tahoma"/>
      <w:sz w:val="16"/>
      <w:szCs w:val="16"/>
      <w:lang w:eastAsia="ru-RU"/>
    </w:rPr>
  </w:style>
  <w:style w:type="table" w:styleId="a8">
    <w:name w:val="Table Grid"/>
    <w:basedOn w:val="a1"/>
    <w:uiPriority w:val="59"/>
    <w:rsid w:val="00672E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24225A"/>
    <w:pPr>
      <w:ind w:left="720"/>
      <w:contextualSpacing/>
    </w:pPr>
  </w:style>
  <w:style w:type="paragraph" w:styleId="aa">
    <w:name w:val="footer"/>
    <w:basedOn w:val="a"/>
    <w:link w:val="ab"/>
    <w:uiPriority w:val="99"/>
    <w:unhideWhenUsed/>
    <w:rsid w:val="00E93177"/>
    <w:pPr>
      <w:tabs>
        <w:tab w:val="center" w:pos="4677"/>
        <w:tab w:val="right" w:pos="9355"/>
      </w:tabs>
    </w:pPr>
  </w:style>
  <w:style w:type="character" w:customStyle="1" w:styleId="ab">
    <w:name w:val="Нижний колонтитул Знак"/>
    <w:basedOn w:val="a0"/>
    <w:link w:val="aa"/>
    <w:uiPriority w:val="99"/>
    <w:rsid w:val="00E93177"/>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0DBB481C93DAF419A9D48EED46B42D6" ma:contentTypeVersion="3" ma:contentTypeDescription="Создание документа." ma:contentTypeScope="" ma:versionID="20dbf1f872c94d5731e00c14416be59d">
  <xsd:schema xmlns:xsd="http://www.w3.org/2001/XMLSchema" xmlns:xs="http://www.w3.org/2001/XMLSchema" xmlns:p="http://schemas.microsoft.com/office/2006/metadata/properties" xmlns:ns1="http://schemas.microsoft.com/sharepoint/v3" targetNamespace="http://schemas.microsoft.com/office/2006/metadata/properties" ma:root="true" ma:fieldsID="6b3ba674a53626fac878382b5a4458d3" ns1:_="">
    <xsd:import namespace="http://schemas.microsoft.com/sharepoint/v3"/>
    <xsd:element name="properties">
      <xsd:complexType>
        <xsd:sequence>
          <xsd:element name="documentManagement">
            <xsd:complexType>
              <xsd:all>
                <xsd:element ref="ns1:RoutingRule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9" nillable="true" ma:displayName="Описание" ma:hidden="true" ma:internalName="RoutingRuleDescripti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6952DA-4FA6-47C9-9E31-E5D0223DD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BE4F4-5631-4144-8713-75D9D8434A5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6655A8B-50D7-4656-AA80-3834F4ADE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4258</Words>
  <Characters>24276</Characters>
  <Application>Microsoft Office Word</Application>
  <DocSecurity>4</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Светлана Владимировна</dc:creator>
  <cp:lastModifiedBy>mtarasov</cp:lastModifiedBy>
  <cp:revision>2</cp:revision>
  <cp:lastPrinted>2019-04-17T12:06:00Z</cp:lastPrinted>
  <dcterms:created xsi:type="dcterms:W3CDTF">2019-08-21T06:38:00Z</dcterms:created>
  <dcterms:modified xsi:type="dcterms:W3CDTF">2019-08-21T06:38:00Z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0x01010050DBB481C93DAF419A9D48EED46B42D6</vt:lpwstr>
  </property>
</Properties>
</file>